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6FA26" w14:textId="77777777" w:rsidR="000E45FF" w:rsidRPr="002F518E" w:rsidRDefault="000E45FF">
      <w:pPr>
        <w:pStyle w:val="1"/>
        <w:rPr>
          <w:spacing w:val="-3"/>
        </w:rPr>
      </w:pPr>
      <w:bookmarkStart w:id="0" w:name="_GoBack"/>
      <w:bookmarkEnd w:id="0"/>
      <w:r w:rsidRPr="002F518E">
        <w:t xml:space="preserve">APPENDIX 3.2 </w:t>
      </w:r>
      <w:r w:rsidRPr="002F518E">
        <w:tab/>
        <w:t>SAMPLE MEMO FOR SHORTLISTING STAGE SUBMISSION TO EACSB</w:t>
      </w:r>
    </w:p>
    <w:p w14:paraId="5EF72F90" w14:textId="77777777" w:rsidR="000E45FF" w:rsidRPr="002F518E" w:rsidRDefault="000E45FF">
      <w:pPr>
        <w:tabs>
          <w:tab w:val="left" w:pos="-720"/>
          <w:tab w:val="left" w:pos="0"/>
          <w:tab w:val="left" w:pos="1020"/>
          <w:tab w:val="left" w:pos="1440"/>
        </w:tabs>
        <w:suppressAutoHyphens/>
        <w:jc w:val="both"/>
        <w:rPr>
          <w:spacing w:val="-3"/>
          <w:lang w:val="en-GB"/>
        </w:rPr>
      </w:pPr>
    </w:p>
    <w:p w14:paraId="4BE88426" w14:textId="77777777" w:rsidR="000E45FF" w:rsidRPr="002F518E" w:rsidRDefault="000E45FF">
      <w:pPr>
        <w:tabs>
          <w:tab w:val="left" w:pos="-720"/>
          <w:tab w:val="left" w:pos="0"/>
          <w:tab w:val="left" w:pos="1020"/>
          <w:tab w:val="left" w:pos="1440"/>
        </w:tabs>
        <w:suppressAutoHyphens/>
        <w:jc w:val="both"/>
        <w:rPr>
          <w:spacing w:val="-3"/>
          <w:lang w:val="en-GB"/>
        </w:rPr>
      </w:pPr>
    </w:p>
    <w:p w14:paraId="322281AB" w14:textId="77777777" w:rsidR="000E45FF" w:rsidRPr="002F518E" w:rsidRDefault="000E45FF">
      <w:pPr>
        <w:tabs>
          <w:tab w:val="center" w:pos="5387"/>
        </w:tabs>
        <w:suppressAutoHyphens/>
        <w:jc w:val="both"/>
        <w:rPr>
          <w:rFonts w:ascii="Times New Roman" w:hAnsi="Times New Roman"/>
          <w:spacing w:val="-3"/>
          <w:lang w:val="en-GB"/>
        </w:rPr>
      </w:pPr>
      <w:r w:rsidRPr="002F518E">
        <w:rPr>
          <w:spacing w:val="-3"/>
          <w:lang w:val="en-GB"/>
        </w:rPr>
        <w:tab/>
      </w:r>
      <w:r w:rsidRPr="002F518E">
        <w:rPr>
          <w:rFonts w:ascii="Times New Roman" w:hAnsi="Times New Roman"/>
          <w:spacing w:val="-3"/>
          <w:lang w:val="en-GB"/>
        </w:rPr>
        <w:t>RESTRICTED (CONTRACT)</w:t>
      </w:r>
    </w:p>
    <w:p w14:paraId="70D54B1E" w14:textId="77777777" w:rsidR="000E45FF" w:rsidRPr="002F518E" w:rsidRDefault="000E45FF">
      <w:pPr>
        <w:tabs>
          <w:tab w:val="left" w:pos="-720"/>
          <w:tab w:val="left" w:pos="0"/>
          <w:tab w:val="left" w:pos="1020"/>
          <w:tab w:val="left" w:pos="1440"/>
        </w:tabs>
        <w:suppressAutoHyphens/>
        <w:jc w:val="both"/>
        <w:rPr>
          <w:spacing w:val="-3"/>
          <w:lang w:val="en-GB"/>
        </w:rPr>
      </w:pPr>
    </w:p>
    <w:p w14:paraId="41AFC179" w14:textId="77777777" w:rsidR="000E45FF" w:rsidRPr="002F518E" w:rsidRDefault="000E45FF">
      <w:pPr>
        <w:suppressAutoHyphens/>
        <w:jc w:val="center"/>
        <w:rPr>
          <w:spacing w:val="-3"/>
          <w:lang w:val="en-GB"/>
        </w:rPr>
      </w:pPr>
      <w:r w:rsidRPr="002F518E">
        <w:rPr>
          <w:rFonts w:ascii="Times New Roman" w:hAnsi="Times New Roman"/>
          <w:b/>
          <w:spacing w:val="-3"/>
          <w:u w:val="single"/>
          <w:lang w:val="en-GB"/>
        </w:rPr>
        <w:t>MEMO</w:t>
      </w:r>
    </w:p>
    <w:tbl>
      <w:tblPr>
        <w:tblW w:w="0" w:type="auto"/>
        <w:tblInd w:w="8" w:type="dxa"/>
        <w:tblLayout w:type="fixed"/>
        <w:tblCellMar>
          <w:left w:w="0" w:type="dxa"/>
          <w:right w:w="0" w:type="dxa"/>
        </w:tblCellMar>
        <w:tblLook w:val="0000" w:firstRow="0" w:lastRow="0" w:firstColumn="0" w:lastColumn="0" w:noHBand="0" w:noVBand="0"/>
      </w:tblPr>
      <w:tblGrid>
        <w:gridCol w:w="538"/>
        <w:gridCol w:w="202"/>
        <w:gridCol w:w="1105"/>
        <w:gridCol w:w="605"/>
        <w:gridCol w:w="768"/>
        <w:gridCol w:w="1886"/>
        <w:gridCol w:w="283"/>
        <w:gridCol w:w="259"/>
        <w:gridCol w:w="516"/>
        <w:gridCol w:w="202"/>
        <w:gridCol w:w="418"/>
        <w:gridCol w:w="907"/>
        <w:gridCol w:w="432"/>
        <w:gridCol w:w="2653"/>
      </w:tblGrid>
      <w:tr w:rsidR="000E45FF" w:rsidRPr="002F518E" w14:paraId="41CB29BB" w14:textId="77777777">
        <w:trPr>
          <w:trHeight w:hRule="exact" w:val="793"/>
        </w:trPr>
        <w:tc>
          <w:tcPr>
            <w:tcW w:w="538" w:type="dxa"/>
          </w:tcPr>
          <w:p w14:paraId="0E9E174D" w14:textId="77777777" w:rsidR="000E45FF" w:rsidRPr="002F518E" w:rsidRDefault="000E45FF">
            <w:pPr>
              <w:tabs>
                <w:tab w:val="left" w:pos="-720"/>
                <w:tab w:val="left" w:pos="0"/>
                <w:tab w:val="left" w:pos="1020"/>
                <w:tab w:val="left" w:pos="1440"/>
              </w:tabs>
              <w:suppressAutoHyphens/>
              <w:spacing w:before="173"/>
              <w:rPr>
                <w:b/>
                <w:i/>
                <w:spacing w:val="-3"/>
                <w:lang w:val="en-GB"/>
              </w:rPr>
            </w:pPr>
          </w:p>
          <w:p w14:paraId="61F09E5E" w14:textId="77777777" w:rsidR="000E45FF" w:rsidRPr="002F518E" w:rsidRDefault="000E45FF">
            <w:pPr>
              <w:tabs>
                <w:tab w:val="left" w:pos="-720"/>
                <w:tab w:val="left" w:pos="0"/>
                <w:tab w:val="left" w:pos="1020"/>
                <w:tab w:val="left" w:pos="1440"/>
              </w:tabs>
              <w:suppressAutoHyphens/>
              <w:spacing w:after="83"/>
              <w:rPr>
                <w:rFonts w:ascii="Courier (W1)" w:hAnsi="Courier (W1)"/>
                <w:b/>
                <w:i/>
                <w:spacing w:val="-2"/>
                <w:sz w:val="16"/>
                <w:lang w:val="en-GB"/>
              </w:rPr>
            </w:pPr>
            <w:r w:rsidRPr="002F518E">
              <w:rPr>
                <w:rFonts w:ascii="Courier (W1)" w:hAnsi="Courier (W1)"/>
                <w:b/>
                <w:i/>
                <w:spacing w:val="-2"/>
                <w:sz w:val="16"/>
                <w:lang w:val="en-GB"/>
              </w:rPr>
              <w:fldChar w:fldCharType="begin"/>
            </w:r>
            <w:r w:rsidRPr="002F518E">
              <w:rPr>
                <w:rFonts w:ascii="Courier (W1)" w:hAnsi="Courier (W1)"/>
                <w:b/>
                <w:i/>
                <w:spacing w:val="-2"/>
                <w:sz w:val="16"/>
                <w:lang w:val="en-GB"/>
              </w:rPr>
              <w:instrText>ADVANCE \D 8.50</w:instrText>
            </w:r>
            <w:r w:rsidRPr="002F518E">
              <w:rPr>
                <w:rFonts w:ascii="Courier (W1)" w:hAnsi="Courier (W1)"/>
                <w:b/>
                <w:i/>
                <w:spacing w:val="-2"/>
                <w:sz w:val="16"/>
                <w:lang w:val="en-GB"/>
              </w:rPr>
              <w:fldChar w:fldCharType="end"/>
            </w:r>
            <w:r w:rsidRPr="002F518E">
              <w:rPr>
                <w:rFonts w:ascii="Courier (W1)" w:hAnsi="Courier (W1)"/>
                <w:b/>
                <w:i/>
                <w:spacing w:val="-2"/>
                <w:sz w:val="16"/>
                <w:lang w:val="en-GB"/>
              </w:rPr>
              <w:t>From</w:t>
            </w:r>
          </w:p>
        </w:tc>
        <w:tc>
          <w:tcPr>
            <w:tcW w:w="4566" w:type="dxa"/>
            <w:gridSpan w:val="5"/>
            <w:vAlign w:val="bottom"/>
          </w:tcPr>
          <w:p w14:paraId="66F85B3B" w14:textId="77777777" w:rsidR="000E45FF" w:rsidRPr="002F518E" w:rsidRDefault="000E45FF">
            <w:pPr>
              <w:tabs>
                <w:tab w:val="left" w:pos="542"/>
              </w:tabs>
              <w:suppressAutoHyphens/>
              <w:spacing w:after="83"/>
              <w:rPr>
                <w:spacing w:val="-2"/>
                <w:sz w:val="23"/>
              </w:rPr>
            </w:pPr>
            <w:r w:rsidRPr="002F518E">
              <w:rPr>
                <w:spacing w:val="-2"/>
                <w:sz w:val="23"/>
              </w:rPr>
              <w:tab/>
            </w:r>
          </w:p>
          <w:p w14:paraId="60D0D387" w14:textId="77777777" w:rsidR="000E45FF" w:rsidRPr="002F518E" w:rsidRDefault="000E45FF">
            <w:pPr>
              <w:tabs>
                <w:tab w:val="left" w:pos="542"/>
              </w:tabs>
              <w:suppressAutoHyphens/>
              <w:spacing w:after="83"/>
              <w:rPr>
                <w:rFonts w:ascii="Times New Roman" w:hAnsi="Times New Roman"/>
                <w:spacing w:val="-2"/>
                <w:sz w:val="23"/>
                <w:lang w:val="en-GB"/>
              </w:rPr>
            </w:pPr>
            <w:r w:rsidRPr="002F518E">
              <w:rPr>
                <w:rFonts w:ascii="Times New Roman" w:hAnsi="Times New Roman"/>
                <w:spacing w:val="-2"/>
                <w:sz w:val="23"/>
                <w:lang w:val="en-GB"/>
              </w:rPr>
              <w:tab/>
              <w:t>Head of Department</w:t>
            </w:r>
          </w:p>
        </w:tc>
        <w:tc>
          <w:tcPr>
            <w:tcW w:w="283" w:type="dxa"/>
          </w:tcPr>
          <w:p w14:paraId="464FCDDD"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7E997FBB"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516" w:type="dxa"/>
          </w:tcPr>
          <w:p w14:paraId="61C63114" w14:textId="77777777" w:rsidR="000E45FF" w:rsidRPr="002F518E" w:rsidRDefault="000E45FF">
            <w:pPr>
              <w:tabs>
                <w:tab w:val="left" w:pos="-720"/>
                <w:tab w:val="left" w:pos="0"/>
                <w:tab w:val="left" w:pos="1020"/>
                <w:tab w:val="left" w:pos="1440"/>
              </w:tabs>
              <w:suppressAutoHyphens/>
              <w:spacing w:before="173"/>
              <w:rPr>
                <w:b/>
                <w:i/>
                <w:spacing w:val="-2"/>
                <w:sz w:val="16"/>
                <w:lang w:val="en-GB"/>
              </w:rPr>
            </w:pPr>
          </w:p>
          <w:p w14:paraId="0B55A7C2" w14:textId="77777777" w:rsidR="000E45FF" w:rsidRPr="002F518E" w:rsidRDefault="000E45FF">
            <w:pPr>
              <w:tabs>
                <w:tab w:val="left" w:pos="-720"/>
                <w:tab w:val="left" w:pos="0"/>
                <w:tab w:val="left" w:pos="1020"/>
                <w:tab w:val="left" w:pos="1440"/>
              </w:tabs>
              <w:suppressAutoHyphens/>
              <w:spacing w:after="83"/>
              <w:rPr>
                <w:b/>
                <w:i/>
                <w:spacing w:val="-2"/>
                <w:sz w:val="16"/>
                <w:lang w:val="en-GB"/>
              </w:rPr>
            </w:pPr>
            <w:r w:rsidRPr="002F518E">
              <w:rPr>
                <w:rFonts w:ascii="Times New Roman" w:hAnsi="Times New Roman"/>
                <w:b/>
                <w:i/>
                <w:spacing w:val="-2"/>
                <w:sz w:val="16"/>
                <w:lang w:val="en-GB"/>
              </w:rPr>
              <w:fldChar w:fldCharType="begin"/>
            </w:r>
            <w:r w:rsidRPr="002F518E">
              <w:rPr>
                <w:rFonts w:ascii="Times New Roman" w:hAnsi="Times New Roman"/>
                <w:b/>
                <w:i/>
                <w:spacing w:val="-2"/>
                <w:sz w:val="16"/>
                <w:lang w:val="en-GB"/>
              </w:rPr>
              <w:instrText>ADVANCE \D 8.50</w:instrText>
            </w:r>
            <w:r w:rsidRPr="002F518E">
              <w:rPr>
                <w:rFonts w:ascii="Times New Roman" w:hAnsi="Times New Roman"/>
                <w:b/>
                <w:i/>
                <w:spacing w:val="-2"/>
                <w:sz w:val="16"/>
                <w:lang w:val="en-GB"/>
              </w:rPr>
              <w:fldChar w:fldCharType="end"/>
            </w:r>
            <w:r w:rsidRPr="002F518E">
              <w:rPr>
                <w:rFonts w:ascii="Courier (W1)" w:hAnsi="Courier (W1)"/>
                <w:b/>
                <w:i/>
                <w:spacing w:val="-2"/>
                <w:sz w:val="16"/>
                <w:lang w:val="en-GB"/>
              </w:rPr>
              <w:t>To</w:t>
            </w:r>
          </w:p>
        </w:tc>
        <w:tc>
          <w:tcPr>
            <w:tcW w:w="620" w:type="dxa"/>
            <w:gridSpan w:val="2"/>
            <w:tcBorders>
              <w:bottom w:val="dotted" w:sz="6" w:space="0" w:color="auto"/>
            </w:tcBorders>
          </w:tcPr>
          <w:p w14:paraId="701168A2" w14:textId="77777777" w:rsidR="000E45FF" w:rsidRPr="002F518E" w:rsidRDefault="000E45FF">
            <w:pPr>
              <w:tabs>
                <w:tab w:val="left" w:pos="-720"/>
                <w:tab w:val="left" w:pos="0"/>
                <w:tab w:val="left" w:pos="1020"/>
                <w:tab w:val="left" w:pos="1440"/>
              </w:tabs>
              <w:suppressAutoHyphens/>
              <w:spacing w:before="173" w:after="83"/>
              <w:rPr>
                <w:b/>
                <w:i/>
                <w:spacing w:val="-2"/>
                <w:sz w:val="16"/>
                <w:lang w:val="en-GB"/>
              </w:rPr>
            </w:pPr>
          </w:p>
        </w:tc>
        <w:tc>
          <w:tcPr>
            <w:tcW w:w="3992" w:type="dxa"/>
            <w:gridSpan w:val="3"/>
            <w:tcBorders>
              <w:bottom w:val="dotted" w:sz="6" w:space="0" w:color="auto"/>
            </w:tcBorders>
          </w:tcPr>
          <w:p w14:paraId="66E800AA" w14:textId="77777777" w:rsidR="000E45FF" w:rsidRPr="002F518E" w:rsidRDefault="000E45FF">
            <w:pPr>
              <w:tabs>
                <w:tab w:val="left" w:pos="-720"/>
                <w:tab w:val="left" w:pos="0"/>
                <w:tab w:val="left" w:pos="1020"/>
                <w:tab w:val="left" w:pos="1440"/>
              </w:tabs>
              <w:suppressAutoHyphens/>
              <w:spacing w:before="173"/>
              <w:rPr>
                <w:spacing w:val="-3"/>
                <w:lang w:val="en-GB"/>
              </w:rPr>
            </w:pPr>
          </w:p>
          <w:p w14:paraId="6D6E76A9" w14:textId="77777777" w:rsidR="000E45FF" w:rsidRPr="002F518E" w:rsidRDefault="000E45FF">
            <w:pPr>
              <w:tabs>
                <w:tab w:val="left" w:pos="-720"/>
                <w:tab w:val="left" w:pos="0"/>
                <w:tab w:val="left" w:pos="1020"/>
                <w:tab w:val="left" w:pos="1440"/>
              </w:tabs>
              <w:suppressAutoHyphens/>
              <w:spacing w:after="83"/>
              <w:rPr>
                <w:rFonts w:ascii="Times New Roman" w:hAnsi="Times New Roman"/>
                <w:spacing w:val="-3"/>
                <w:lang w:val="en-GB"/>
              </w:rPr>
            </w:pPr>
            <w:r w:rsidRPr="002F518E">
              <w:rPr>
                <w:rFonts w:ascii="Times New Roman" w:hAnsi="Times New Roman"/>
                <w:spacing w:val="-3"/>
                <w:lang w:val="en-GB"/>
              </w:rPr>
              <w:t>Chairman EACSB</w:t>
            </w:r>
          </w:p>
        </w:tc>
      </w:tr>
      <w:tr w:rsidR="000E45FF" w:rsidRPr="002F518E" w14:paraId="1DE426CC" w14:textId="77777777">
        <w:trPr>
          <w:trHeight w:hRule="exact" w:val="449"/>
        </w:trPr>
        <w:tc>
          <w:tcPr>
            <w:tcW w:w="538" w:type="dxa"/>
          </w:tcPr>
          <w:p w14:paraId="2A0CB9FC" w14:textId="77777777" w:rsidR="000E45FF" w:rsidRPr="002F518E" w:rsidRDefault="000E45FF">
            <w:pPr>
              <w:tabs>
                <w:tab w:val="left" w:pos="-720"/>
                <w:tab w:val="left" w:pos="0"/>
                <w:tab w:val="left" w:pos="1020"/>
                <w:tab w:val="left" w:pos="1440"/>
              </w:tabs>
              <w:suppressAutoHyphens/>
              <w:spacing w:before="173" w:after="83"/>
              <w:rPr>
                <w:rFonts w:ascii="Courier (W1)" w:hAnsi="Courier (W1)"/>
                <w:b/>
                <w:i/>
                <w:spacing w:val="-2"/>
                <w:sz w:val="16"/>
                <w:lang w:val="en-GB"/>
              </w:rPr>
            </w:pPr>
            <w:r w:rsidRPr="002F518E">
              <w:rPr>
                <w:rFonts w:ascii="Courier (W1)" w:hAnsi="Courier (W1)"/>
                <w:b/>
                <w:i/>
                <w:spacing w:val="-2"/>
                <w:sz w:val="16"/>
                <w:lang w:val="en-GB"/>
              </w:rPr>
              <w:t>Ref</w:t>
            </w:r>
          </w:p>
        </w:tc>
        <w:tc>
          <w:tcPr>
            <w:tcW w:w="1307" w:type="dxa"/>
            <w:gridSpan w:val="2"/>
            <w:tcBorders>
              <w:top w:val="dotted" w:sz="6" w:space="0" w:color="auto"/>
              <w:bottom w:val="dotted" w:sz="6" w:space="0" w:color="auto"/>
            </w:tcBorders>
          </w:tcPr>
          <w:p w14:paraId="4547C439" w14:textId="77777777" w:rsidR="000E45FF" w:rsidRPr="002F518E" w:rsidRDefault="000E45FF">
            <w:pPr>
              <w:tabs>
                <w:tab w:val="left" w:pos="-720"/>
                <w:tab w:val="left" w:pos="0"/>
                <w:tab w:val="left" w:pos="1020"/>
                <w:tab w:val="left" w:pos="1440"/>
              </w:tabs>
              <w:suppressAutoHyphens/>
              <w:spacing w:before="173" w:after="83"/>
              <w:rPr>
                <w:b/>
                <w:i/>
                <w:spacing w:val="-2"/>
                <w:sz w:val="16"/>
                <w:u w:val="single"/>
                <w:lang w:val="en-GB"/>
              </w:rPr>
            </w:pPr>
          </w:p>
        </w:tc>
        <w:tc>
          <w:tcPr>
            <w:tcW w:w="605" w:type="dxa"/>
            <w:tcBorders>
              <w:top w:val="dotted" w:sz="6" w:space="0" w:color="auto"/>
            </w:tcBorders>
          </w:tcPr>
          <w:p w14:paraId="6D3FAA14" w14:textId="77777777" w:rsidR="000E45FF" w:rsidRPr="002F518E" w:rsidRDefault="000E45FF">
            <w:pPr>
              <w:tabs>
                <w:tab w:val="left" w:pos="-720"/>
                <w:tab w:val="left" w:pos="0"/>
                <w:tab w:val="left" w:pos="1020"/>
                <w:tab w:val="left" w:pos="1440"/>
              </w:tabs>
              <w:suppressAutoHyphens/>
              <w:spacing w:before="173" w:after="83"/>
              <w:jc w:val="center"/>
              <w:rPr>
                <w:rFonts w:ascii="Times New Roman" w:hAnsi="Times New Roman"/>
                <w:b/>
                <w:i/>
                <w:spacing w:val="-2"/>
                <w:sz w:val="16"/>
                <w:lang w:val="en-GB"/>
              </w:rPr>
            </w:pPr>
            <w:r w:rsidRPr="002F518E">
              <w:rPr>
                <w:rFonts w:ascii="Times New Roman" w:hAnsi="Times New Roman"/>
                <w:b/>
                <w:i/>
                <w:spacing w:val="-2"/>
                <w:sz w:val="16"/>
                <w:lang w:val="en-GB"/>
              </w:rPr>
              <w:t>in</w:t>
            </w:r>
          </w:p>
        </w:tc>
        <w:tc>
          <w:tcPr>
            <w:tcW w:w="2654" w:type="dxa"/>
            <w:gridSpan w:val="2"/>
            <w:tcBorders>
              <w:top w:val="dotted" w:sz="6" w:space="0" w:color="auto"/>
              <w:bottom w:val="dotted" w:sz="6" w:space="0" w:color="auto"/>
            </w:tcBorders>
          </w:tcPr>
          <w:p w14:paraId="3E6CA645" w14:textId="77777777" w:rsidR="000E45FF" w:rsidRPr="002F518E" w:rsidRDefault="000E45FF">
            <w:pPr>
              <w:tabs>
                <w:tab w:val="left" w:pos="-720"/>
                <w:tab w:val="left" w:pos="0"/>
                <w:tab w:val="left" w:pos="1020"/>
                <w:tab w:val="left" w:pos="1440"/>
              </w:tabs>
              <w:suppressAutoHyphens/>
              <w:spacing w:before="173" w:after="83"/>
              <w:jc w:val="center"/>
              <w:rPr>
                <w:rFonts w:ascii="Times New Roman" w:hAnsi="Times New Roman"/>
                <w:spacing w:val="-2"/>
                <w:sz w:val="23"/>
                <w:lang w:val="en-GB"/>
              </w:rPr>
            </w:pPr>
          </w:p>
        </w:tc>
        <w:tc>
          <w:tcPr>
            <w:tcW w:w="283" w:type="dxa"/>
          </w:tcPr>
          <w:p w14:paraId="69337935"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76BDE5C7"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5128" w:type="dxa"/>
            <w:gridSpan w:val="6"/>
          </w:tcPr>
          <w:p w14:paraId="6E250956" w14:textId="77777777" w:rsidR="000E45FF" w:rsidRPr="002F518E" w:rsidRDefault="000E45FF">
            <w:pPr>
              <w:tabs>
                <w:tab w:val="left" w:pos="-720"/>
                <w:tab w:val="left" w:pos="0"/>
                <w:tab w:val="left" w:pos="1020"/>
                <w:tab w:val="left" w:pos="1440"/>
              </w:tabs>
              <w:suppressAutoHyphens/>
              <w:spacing w:before="173" w:after="83"/>
              <w:rPr>
                <w:rFonts w:ascii="Times New Roman" w:hAnsi="Times New Roman"/>
                <w:spacing w:val="-2"/>
                <w:sz w:val="23"/>
                <w:lang w:val="en-GB"/>
              </w:rPr>
            </w:pPr>
            <w:r w:rsidRPr="002F518E">
              <w:rPr>
                <w:rFonts w:ascii="Times New Roman" w:hAnsi="Times New Roman"/>
                <w:spacing w:val="-2"/>
                <w:sz w:val="23"/>
                <w:lang w:val="en-GB"/>
              </w:rPr>
              <w:fldChar w:fldCharType="begin"/>
            </w:r>
            <w:r w:rsidRPr="002F518E">
              <w:rPr>
                <w:rFonts w:ascii="Times New Roman" w:hAnsi="Times New Roman"/>
                <w:spacing w:val="-2"/>
                <w:sz w:val="23"/>
                <w:lang w:val="en-GB"/>
              </w:rPr>
              <w:instrText>ADVANCE \U 5.65</w:instrText>
            </w:r>
            <w:r w:rsidRPr="002F518E">
              <w:rPr>
                <w:rFonts w:ascii="Times New Roman" w:hAnsi="Times New Roman"/>
                <w:spacing w:val="-2"/>
                <w:sz w:val="23"/>
                <w:lang w:val="en-GB"/>
              </w:rPr>
              <w:fldChar w:fldCharType="end"/>
            </w:r>
            <w:r w:rsidRPr="002F518E">
              <w:rPr>
                <w:rFonts w:ascii="Times New Roman" w:hAnsi="Times New Roman"/>
                <w:spacing w:val="-2"/>
                <w:sz w:val="23"/>
                <w:lang w:val="en-GB"/>
              </w:rPr>
              <w:t>(1 copy thro' Secretary EACSB)</w:t>
            </w:r>
          </w:p>
        </w:tc>
      </w:tr>
      <w:tr w:rsidR="000E45FF" w:rsidRPr="002F518E" w14:paraId="098AC3C0" w14:textId="77777777">
        <w:trPr>
          <w:trHeight w:hRule="exact" w:val="451"/>
        </w:trPr>
        <w:tc>
          <w:tcPr>
            <w:tcW w:w="740" w:type="dxa"/>
            <w:gridSpan w:val="2"/>
          </w:tcPr>
          <w:p w14:paraId="54B13201" w14:textId="77777777" w:rsidR="000E45FF" w:rsidRPr="002F518E" w:rsidRDefault="000E45FF">
            <w:pPr>
              <w:tabs>
                <w:tab w:val="left" w:pos="-720"/>
                <w:tab w:val="left" w:pos="0"/>
                <w:tab w:val="left" w:pos="1020"/>
                <w:tab w:val="left" w:pos="1440"/>
              </w:tabs>
              <w:suppressAutoHyphens/>
              <w:spacing w:before="173" w:after="83"/>
              <w:rPr>
                <w:rFonts w:ascii="Courier (W1)" w:hAnsi="Courier (W1)"/>
                <w:b/>
                <w:i/>
                <w:spacing w:val="-1"/>
                <w:sz w:val="14"/>
                <w:lang w:val="en-GB"/>
              </w:rPr>
            </w:pPr>
            <w:r w:rsidRPr="002F518E">
              <w:rPr>
                <w:rFonts w:ascii="Courier (W1)" w:hAnsi="Courier (W1)"/>
                <w:b/>
                <w:i/>
                <w:spacing w:val="-1"/>
                <w:sz w:val="14"/>
                <w:lang w:val="en-GB"/>
              </w:rPr>
              <w:t>Tel No</w:t>
            </w:r>
          </w:p>
        </w:tc>
        <w:tc>
          <w:tcPr>
            <w:tcW w:w="2478" w:type="dxa"/>
            <w:gridSpan w:val="3"/>
          </w:tcPr>
          <w:p w14:paraId="2CD83EA9" w14:textId="77777777" w:rsidR="000E45FF" w:rsidRPr="002F518E" w:rsidRDefault="000E45FF">
            <w:pPr>
              <w:tabs>
                <w:tab w:val="left" w:pos="-720"/>
              </w:tabs>
              <w:suppressAutoHyphens/>
              <w:spacing w:before="173" w:after="83"/>
              <w:jc w:val="center"/>
              <w:rPr>
                <w:rFonts w:ascii="Times New Roman" w:hAnsi="Times New Roman"/>
                <w:spacing w:val="-2"/>
                <w:sz w:val="23"/>
                <w:lang w:val="en-GB"/>
              </w:rPr>
            </w:pPr>
          </w:p>
        </w:tc>
        <w:tc>
          <w:tcPr>
            <w:tcW w:w="1886" w:type="dxa"/>
          </w:tcPr>
          <w:p w14:paraId="7EE89B41"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83" w:type="dxa"/>
          </w:tcPr>
          <w:p w14:paraId="3C98FFDB"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549C361F"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1136" w:type="dxa"/>
            <w:gridSpan w:val="3"/>
          </w:tcPr>
          <w:p w14:paraId="07D51AA2" w14:textId="77777777" w:rsidR="000E45FF" w:rsidRPr="002F518E" w:rsidRDefault="000E45FF">
            <w:pPr>
              <w:tabs>
                <w:tab w:val="left" w:pos="-720"/>
                <w:tab w:val="left" w:pos="0"/>
                <w:tab w:val="left" w:pos="1020"/>
                <w:tab w:val="left" w:pos="1440"/>
              </w:tabs>
              <w:suppressAutoHyphens/>
              <w:spacing w:before="173" w:after="83"/>
              <w:rPr>
                <w:rFonts w:ascii="Courier (W1)" w:hAnsi="Courier (W1)"/>
                <w:b/>
                <w:i/>
                <w:spacing w:val="-2"/>
                <w:sz w:val="16"/>
                <w:lang w:val="en-GB"/>
              </w:rPr>
            </w:pPr>
            <w:r w:rsidRPr="002F518E">
              <w:rPr>
                <w:rFonts w:ascii="Courier (W1)" w:hAnsi="Courier (W1)"/>
                <w:b/>
                <w:i/>
                <w:spacing w:val="-2"/>
                <w:sz w:val="16"/>
                <w:lang w:val="en-GB"/>
              </w:rPr>
              <w:t>Your Ref</w:t>
            </w:r>
          </w:p>
        </w:tc>
        <w:tc>
          <w:tcPr>
            <w:tcW w:w="907" w:type="dxa"/>
            <w:tcBorders>
              <w:bottom w:val="dotted" w:sz="6" w:space="0" w:color="auto"/>
            </w:tcBorders>
          </w:tcPr>
          <w:p w14:paraId="156B6463" w14:textId="77777777" w:rsidR="000E45FF" w:rsidRPr="002F518E" w:rsidRDefault="000E45FF">
            <w:pPr>
              <w:tabs>
                <w:tab w:val="left" w:pos="-720"/>
                <w:tab w:val="left" w:pos="0"/>
                <w:tab w:val="left" w:pos="1020"/>
                <w:tab w:val="left" w:pos="1440"/>
              </w:tabs>
              <w:suppressAutoHyphens/>
              <w:spacing w:before="173" w:after="83"/>
              <w:jc w:val="center"/>
              <w:rPr>
                <w:rFonts w:ascii="Times New Roman" w:hAnsi="Times New Roman"/>
                <w:spacing w:val="-2"/>
                <w:sz w:val="23"/>
                <w:lang w:val="en-GB"/>
              </w:rPr>
            </w:pPr>
          </w:p>
        </w:tc>
        <w:tc>
          <w:tcPr>
            <w:tcW w:w="432" w:type="dxa"/>
          </w:tcPr>
          <w:p w14:paraId="53F6F1E5" w14:textId="77777777" w:rsidR="000E45FF" w:rsidRPr="002F518E" w:rsidRDefault="000E45FF">
            <w:pPr>
              <w:tabs>
                <w:tab w:val="left" w:pos="-720"/>
                <w:tab w:val="left" w:pos="0"/>
                <w:tab w:val="left" w:pos="1020"/>
                <w:tab w:val="left" w:pos="1440"/>
              </w:tabs>
              <w:suppressAutoHyphens/>
              <w:spacing w:before="173" w:after="83"/>
              <w:rPr>
                <w:b/>
                <w:i/>
                <w:spacing w:val="-2"/>
                <w:sz w:val="16"/>
                <w:lang w:val="en-GB"/>
              </w:rPr>
            </w:pPr>
            <w:r w:rsidRPr="002F518E">
              <w:rPr>
                <w:rFonts w:ascii="Times New Roman" w:hAnsi="Times New Roman"/>
                <w:spacing w:val="-2"/>
                <w:sz w:val="16"/>
                <w:lang w:val="en-GB"/>
              </w:rPr>
              <w:t xml:space="preserve"> </w:t>
            </w:r>
            <w:r w:rsidRPr="002F518E">
              <w:rPr>
                <w:rFonts w:ascii="Courier (W1)" w:hAnsi="Courier (W1)"/>
                <w:b/>
                <w:i/>
                <w:spacing w:val="-2"/>
                <w:sz w:val="16"/>
                <w:lang w:val="en-GB"/>
              </w:rPr>
              <w:t>in</w:t>
            </w:r>
          </w:p>
        </w:tc>
        <w:tc>
          <w:tcPr>
            <w:tcW w:w="2653" w:type="dxa"/>
            <w:tcBorders>
              <w:bottom w:val="dotted" w:sz="6" w:space="0" w:color="auto"/>
            </w:tcBorders>
          </w:tcPr>
          <w:p w14:paraId="43AAC66B" w14:textId="77777777" w:rsidR="000E45FF" w:rsidRPr="002F518E" w:rsidRDefault="000E45FF">
            <w:pPr>
              <w:tabs>
                <w:tab w:val="left" w:pos="-720"/>
                <w:tab w:val="left" w:pos="0"/>
                <w:tab w:val="left" w:pos="1020"/>
                <w:tab w:val="left" w:pos="1440"/>
              </w:tabs>
              <w:suppressAutoHyphens/>
              <w:spacing w:before="173" w:after="83"/>
              <w:rPr>
                <w:rFonts w:ascii="Times New Roman" w:hAnsi="Times New Roman"/>
                <w:spacing w:val="-2"/>
                <w:sz w:val="23"/>
                <w:lang w:val="en-GB"/>
              </w:rPr>
            </w:pPr>
            <w:r w:rsidRPr="002F518E">
              <w:rPr>
                <w:rFonts w:ascii="Times New Roman" w:hAnsi="Times New Roman"/>
                <w:spacing w:val="-2"/>
                <w:sz w:val="23"/>
                <w:lang w:val="en-GB"/>
              </w:rPr>
              <w:t xml:space="preserve"> </w:t>
            </w:r>
          </w:p>
        </w:tc>
      </w:tr>
      <w:tr w:rsidR="000E45FF" w:rsidRPr="002F518E" w14:paraId="30F04BDD" w14:textId="77777777">
        <w:trPr>
          <w:trHeight w:hRule="exact" w:val="443"/>
        </w:trPr>
        <w:tc>
          <w:tcPr>
            <w:tcW w:w="538" w:type="dxa"/>
          </w:tcPr>
          <w:p w14:paraId="2B845E2A" w14:textId="77777777" w:rsidR="000E45FF" w:rsidRPr="002F518E" w:rsidRDefault="000E45FF">
            <w:pPr>
              <w:tabs>
                <w:tab w:val="left" w:pos="-720"/>
                <w:tab w:val="left" w:pos="0"/>
                <w:tab w:val="left" w:pos="1020"/>
                <w:tab w:val="left" w:pos="1440"/>
              </w:tabs>
              <w:suppressAutoHyphens/>
              <w:spacing w:before="173" w:after="83"/>
              <w:rPr>
                <w:rFonts w:ascii="Courier (W1)" w:hAnsi="Courier (W1)"/>
                <w:b/>
                <w:i/>
                <w:spacing w:val="-1"/>
                <w:sz w:val="14"/>
                <w:lang w:val="en-GB"/>
              </w:rPr>
            </w:pPr>
            <w:r w:rsidRPr="002F518E">
              <w:rPr>
                <w:rFonts w:ascii="Courier (W1)" w:hAnsi="Courier (W1)"/>
                <w:b/>
                <w:i/>
                <w:spacing w:val="-1"/>
                <w:sz w:val="14"/>
                <w:lang w:val="en-GB"/>
              </w:rPr>
              <w:t>Fax No</w:t>
            </w:r>
          </w:p>
        </w:tc>
        <w:tc>
          <w:tcPr>
            <w:tcW w:w="4566" w:type="dxa"/>
            <w:gridSpan w:val="5"/>
            <w:tcBorders>
              <w:top w:val="dotted" w:sz="6" w:space="0" w:color="auto"/>
              <w:bottom w:val="dotted" w:sz="6" w:space="0" w:color="auto"/>
            </w:tcBorders>
          </w:tcPr>
          <w:p w14:paraId="101D3AB1" w14:textId="77777777" w:rsidR="000E45FF" w:rsidRPr="002F518E" w:rsidRDefault="000E45FF">
            <w:pPr>
              <w:tabs>
                <w:tab w:val="left" w:pos="0"/>
                <w:tab w:val="left" w:pos="1020"/>
              </w:tabs>
              <w:suppressAutoHyphens/>
              <w:spacing w:before="173" w:after="83"/>
              <w:rPr>
                <w:rFonts w:ascii="Times New Roman" w:hAnsi="Times New Roman"/>
                <w:spacing w:val="-2"/>
                <w:sz w:val="23"/>
              </w:rPr>
            </w:pPr>
            <w:r w:rsidRPr="002F518E">
              <w:rPr>
                <w:rFonts w:ascii="Times New Roman" w:hAnsi="Times New Roman"/>
                <w:spacing w:val="-2"/>
                <w:sz w:val="23"/>
              </w:rPr>
              <w:tab/>
            </w:r>
          </w:p>
        </w:tc>
        <w:tc>
          <w:tcPr>
            <w:tcW w:w="283" w:type="dxa"/>
          </w:tcPr>
          <w:p w14:paraId="4C614C13"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4BB06272"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718" w:type="dxa"/>
            <w:gridSpan w:val="2"/>
          </w:tcPr>
          <w:p w14:paraId="48BD9EAF" w14:textId="77777777" w:rsidR="000E45FF" w:rsidRPr="002F518E" w:rsidRDefault="000E45FF">
            <w:pPr>
              <w:tabs>
                <w:tab w:val="left" w:pos="-720"/>
                <w:tab w:val="left" w:pos="0"/>
                <w:tab w:val="left" w:pos="1020"/>
                <w:tab w:val="left" w:pos="1440"/>
              </w:tabs>
              <w:suppressAutoHyphens/>
              <w:spacing w:before="173" w:after="83"/>
              <w:rPr>
                <w:rFonts w:ascii="Courier (W1)" w:hAnsi="Courier (W1)"/>
                <w:b/>
                <w:i/>
                <w:spacing w:val="-2"/>
                <w:sz w:val="16"/>
                <w:lang w:val="en-GB"/>
              </w:rPr>
            </w:pPr>
            <w:r w:rsidRPr="002F518E">
              <w:rPr>
                <w:rFonts w:ascii="Courier (W1)" w:hAnsi="Courier (W1)"/>
                <w:b/>
                <w:i/>
                <w:spacing w:val="-2"/>
                <w:sz w:val="16"/>
                <w:lang w:val="en-GB"/>
              </w:rPr>
              <w:t>dated</w:t>
            </w:r>
          </w:p>
        </w:tc>
        <w:tc>
          <w:tcPr>
            <w:tcW w:w="418" w:type="dxa"/>
            <w:tcBorders>
              <w:bottom w:val="dotted" w:sz="6" w:space="0" w:color="auto"/>
            </w:tcBorders>
          </w:tcPr>
          <w:p w14:paraId="2D7D6F4D" w14:textId="77777777" w:rsidR="000E45FF" w:rsidRPr="002F518E" w:rsidRDefault="000E45FF">
            <w:pPr>
              <w:tabs>
                <w:tab w:val="left" w:pos="-720"/>
                <w:tab w:val="left" w:pos="0"/>
                <w:tab w:val="left" w:pos="1020"/>
                <w:tab w:val="left" w:pos="1440"/>
              </w:tabs>
              <w:suppressAutoHyphens/>
              <w:spacing w:before="173" w:after="83"/>
              <w:jc w:val="center"/>
              <w:rPr>
                <w:spacing w:val="-3"/>
                <w:lang w:val="en-GB"/>
              </w:rPr>
            </w:pPr>
          </w:p>
        </w:tc>
        <w:tc>
          <w:tcPr>
            <w:tcW w:w="3992" w:type="dxa"/>
            <w:gridSpan w:val="3"/>
            <w:tcBorders>
              <w:bottom w:val="dotted" w:sz="6" w:space="0" w:color="auto"/>
            </w:tcBorders>
          </w:tcPr>
          <w:p w14:paraId="40239AA4" w14:textId="77777777" w:rsidR="000E45FF" w:rsidRPr="002F518E" w:rsidRDefault="000E45FF">
            <w:pPr>
              <w:tabs>
                <w:tab w:val="left" w:pos="-720"/>
                <w:tab w:val="left" w:pos="0"/>
                <w:tab w:val="left" w:pos="1020"/>
                <w:tab w:val="left" w:pos="1440"/>
              </w:tabs>
              <w:suppressAutoHyphens/>
              <w:spacing w:before="173" w:after="83"/>
              <w:rPr>
                <w:rFonts w:ascii="Times New Roman" w:hAnsi="Times New Roman"/>
                <w:spacing w:val="-2"/>
                <w:sz w:val="23"/>
                <w:lang w:val="en-GB"/>
              </w:rPr>
            </w:pPr>
            <w:r w:rsidRPr="002F518E">
              <w:rPr>
                <w:rFonts w:ascii="Times New Roman" w:hAnsi="Times New Roman"/>
                <w:spacing w:val="-2"/>
                <w:sz w:val="23"/>
                <w:lang w:val="en-GB"/>
              </w:rPr>
              <w:t xml:space="preserve">   </w:t>
            </w:r>
          </w:p>
        </w:tc>
      </w:tr>
      <w:tr w:rsidR="000E45FF" w:rsidRPr="002F518E" w14:paraId="5C9EB940" w14:textId="77777777">
        <w:trPr>
          <w:trHeight w:hRule="exact" w:val="443"/>
        </w:trPr>
        <w:tc>
          <w:tcPr>
            <w:tcW w:w="538" w:type="dxa"/>
          </w:tcPr>
          <w:p w14:paraId="0D9B1F4D" w14:textId="77777777" w:rsidR="000E45FF" w:rsidRPr="002F518E" w:rsidRDefault="000E45FF">
            <w:pPr>
              <w:tabs>
                <w:tab w:val="left" w:pos="-720"/>
                <w:tab w:val="left" w:pos="0"/>
                <w:tab w:val="left" w:pos="1020"/>
                <w:tab w:val="left" w:pos="1440"/>
              </w:tabs>
              <w:suppressAutoHyphens/>
              <w:spacing w:before="173" w:after="83"/>
              <w:rPr>
                <w:rFonts w:ascii="Courier (W1)" w:hAnsi="Courier (W1)"/>
                <w:b/>
                <w:i/>
                <w:spacing w:val="-2"/>
                <w:sz w:val="16"/>
                <w:lang w:val="en-GB"/>
              </w:rPr>
            </w:pPr>
            <w:r w:rsidRPr="002F518E">
              <w:rPr>
                <w:rFonts w:ascii="Courier (W1)" w:hAnsi="Courier (W1)"/>
                <w:b/>
                <w:i/>
                <w:spacing w:val="-2"/>
                <w:sz w:val="16"/>
                <w:lang w:val="en-GB"/>
              </w:rPr>
              <w:t>Date</w:t>
            </w:r>
          </w:p>
        </w:tc>
        <w:tc>
          <w:tcPr>
            <w:tcW w:w="4566" w:type="dxa"/>
            <w:gridSpan w:val="5"/>
            <w:tcBorders>
              <w:bottom w:val="dotted" w:sz="6" w:space="0" w:color="auto"/>
            </w:tcBorders>
          </w:tcPr>
          <w:p w14:paraId="130C816D" w14:textId="77777777" w:rsidR="000E45FF" w:rsidRPr="002F518E" w:rsidRDefault="000E45FF">
            <w:pPr>
              <w:tabs>
                <w:tab w:val="left" w:pos="-720"/>
                <w:tab w:val="left" w:pos="1020"/>
              </w:tabs>
              <w:suppressAutoHyphens/>
              <w:spacing w:before="173" w:after="83"/>
              <w:rPr>
                <w:rFonts w:ascii="Times New Roman" w:hAnsi="Times New Roman"/>
                <w:spacing w:val="-2"/>
                <w:sz w:val="23"/>
              </w:rPr>
            </w:pPr>
            <w:r w:rsidRPr="002F518E">
              <w:rPr>
                <w:rFonts w:ascii="Times New Roman" w:hAnsi="Times New Roman"/>
                <w:spacing w:val="-2"/>
                <w:sz w:val="23"/>
              </w:rPr>
              <w:tab/>
            </w:r>
          </w:p>
        </w:tc>
        <w:tc>
          <w:tcPr>
            <w:tcW w:w="283" w:type="dxa"/>
          </w:tcPr>
          <w:p w14:paraId="61CDEBC4"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33DAAEBF" w14:textId="77777777" w:rsidR="000E45FF" w:rsidRPr="002F518E" w:rsidRDefault="000E45FF">
            <w:pPr>
              <w:tabs>
                <w:tab w:val="left" w:pos="-720"/>
                <w:tab w:val="left" w:pos="0"/>
                <w:tab w:val="left" w:pos="1020"/>
                <w:tab w:val="left" w:pos="1440"/>
              </w:tabs>
              <w:suppressAutoHyphens/>
              <w:spacing w:before="173" w:after="83"/>
              <w:rPr>
                <w:spacing w:val="-3"/>
                <w:lang w:val="en-GB"/>
              </w:rPr>
            </w:pPr>
          </w:p>
        </w:tc>
        <w:tc>
          <w:tcPr>
            <w:tcW w:w="718" w:type="dxa"/>
            <w:gridSpan w:val="2"/>
          </w:tcPr>
          <w:p w14:paraId="676EA87B" w14:textId="77777777" w:rsidR="000E45FF" w:rsidRPr="002F518E" w:rsidRDefault="000E45FF">
            <w:pPr>
              <w:tabs>
                <w:tab w:val="left" w:pos="-720"/>
                <w:tab w:val="left" w:pos="0"/>
                <w:tab w:val="left" w:pos="1020"/>
                <w:tab w:val="left" w:pos="1440"/>
              </w:tabs>
              <w:suppressAutoHyphens/>
              <w:spacing w:before="173"/>
              <w:rPr>
                <w:rFonts w:ascii="Courier (W1)" w:hAnsi="Courier (W1)"/>
                <w:b/>
                <w:i/>
                <w:spacing w:val="-2"/>
                <w:sz w:val="16"/>
                <w:lang w:val="en-GB"/>
              </w:rPr>
            </w:pPr>
            <w:r w:rsidRPr="002F518E">
              <w:rPr>
                <w:rFonts w:ascii="Courier (W1)" w:hAnsi="Courier (W1)"/>
                <w:b/>
                <w:i/>
                <w:spacing w:val="-2"/>
                <w:sz w:val="16"/>
                <w:lang w:val="en-GB"/>
              </w:rPr>
              <w:t>Fax No</w:t>
            </w:r>
          </w:p>
        </w:tc>
        <w:tc>
          <w:tcPr>
            <w:tcW w:w="4410" w:type="dxa"/>
            <w:gridSpan w:val="4"/>
            <w:tcBorders>
              <w:bottom w:val="dotted" w:sz="6" w:space="0" w:color="auto"/>
            </w:tcBorders>
          </w:tcPr>
          <w:p w14:paraId="1B426162" w14:textId="77777777" w:rsidR="000E45FF" w:rsidRPr="002F518E" w:rsidRDefault="000E45FF">
            <w:pPr>
              <w:tabs>
                <w:tab w:val="left" w:pos="-720"/>
                <w:tab w:val="left" w:pos="0"/>
                <w:tab w:val="left" w:pos="1020"/>
                <w:tab w:val="left" w:pos="1440"/>
              </w:tabs>
              <w:suppressAutoHyphens/>
              <w:spacing w:before="173" w:after="83"/>
              <w:rPr>
                <w:rFonts w:ascii="Times New Roman" w:hAnsi="Times New Roman"/>
                <w:spacing w:val="-2"/>
                <w:sz w:val="23"/>
                <w:lang w:val="en-GB"/>
              </w:rPr>
            </w:pPr>
            <w:r w:rsidRPr="002F518E">
              <w:rPr>
                <w:rFonts w:ascii="Times New Roman" w:hAnsi="Times New Roman"/>
                <w:spacing w:val="-2"/>
                <w:sz w:val="23"/>
                <w:lang w:val="en-GB"/>
              </w:rPr>
              <w:t xml:space="preserve">   </w:t>
            </w:r>
          </w:p>
        </w:tc>
      </w:tr>
      <w:tr w:rsidR="000E45FF" w:rsidRPr="002F518E" w14:paraId="28EC7136" w14:textId="77777777">
        <w:trPr>
          <w:trHeight w:hRule="exact" w:val="88"/>
        </w:trPr>
        <w:tc>
          <w:tcPr>
            <w:tcW w:w="538" w:type="dxa"/>
            <w:tcBorders>
              <w:bottom w:val="double" w:sz="6" w:space="0" w:color="auto"/>
            </w:tcBorders>
          </w:tcPr>
          <w:p w14:paraId="5035C57C" w14:textId="77777777" w:rsidR="000E45FF" w:rsidRPr="002F518E" w:rsidRDefault="000E45FF">
            <w:pPr>
              <w:tabs>
                <w:tab w:val="left" w:pos="-720"/>
                <w:tab w:val="left" w:pos="0"/>
                <w:tab w:val="left" w:pos="1020"/>
                <w:tab w:val="left" w:pos="1440"/>
              </w:tabs>
              <w:suppressAutoHyphens/>
              <w:spacing w:before="173" w:after="83"/>
              <w:rPr>
                <w:b/>
                <w:i/>
                <w:spacing w:val="-2"/>
                <w:sz w:val="23"/>
                <w:lang w:val="en-GB"/>
              </w:rPr>
            </w:pPr>
          </w:p>
        </w:tc>
        <w:tc>
          <w:tcPr>
            <w:tcW w:w="4566" w:type="dxa"/>
            <w:gridSpan w:val="5"/>
            <w:tcBorders>
              <w:bottom w:val="double" w:sz="6" w:space="0" w:color="auto"/>
            </w:tcBorders>
          </w:tcPr>
          <w:p w14:paraId="39E5FBD7"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83" w:type="dxa"/>
            <w:tcBorders>
              <w:bottom w:val="double" w:sz="6" w:space="0" w:color="auto"/>
            </w:tcBorders>
          </w:tcPr>
          <w:p w14:paraId="46FB401F"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bottom w:val="double" w:sz="6" w:space="0" w:color="auto"/>
            </w:tcBorders>
          </w:tcPr>
          <w:p w14:paraId="2FD7B703"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718" w:type="dxa"/>
            <w:gridSpan w:val="2"/>
            <w:tcBorders>
              <w:bottom w:val="double" w:sz="6" w:space="0" w:color="auto"/>
            </w:tcBorders>
          </w:tcPr>
          <w:p w14:paraId="0194A817"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c>
          <w:tcPr>
            <w:tcW w:w="4410" w:type="dxa"/>
            <w:gridSpan w:val="4"/>
            <w:tcBorders>
              <w:bottom w:val="double" w:sz="6" w:space="0" w:color="auto"/>
            </w:tcBorders>
          </w:tcPr>
          <w:p w14:paraId="3F011E19" w14:textId="77777777" w:rsidR="000E45FF" w:rsidRPr="002F518E" w:rsidRDefault="000E45FF">
            <w:pPr>
              <w:tabs>
                <w:tab w:val="left" w:pos="-720"/>
                <w:tab w:val="left" w:pos="0"/>
                <w:tab w:val="left" w:pos="1020"/>
                <w:tab w:val="left" w:pos="1440"/>
              </w:tabs>
              <w:suppressAutoHyphens/>
              <w:spacing w:before="173" w:after="83"/>
              <w:rPr>
                <w:spacing w:val="-2"/>
                <w:sz w:val="23"/>
                <w:lang w:val="en-GB"/>
              </w:rPr>
            </w:pPr>
          </w:p>
        </w:tc>
      </w:tr>
    </w:tbl>
    <w:p w14:paraId="11BFF88A" w14:textId="77777777" w:rsidR="000E45FF" w:rsidRPr="002F518E" w:rsidRDefault="000E45FF">
      <w:pPr>
        <w:tabs>
          <w:tab w:val="left" w:pos="-720"/>
          <w:tab w:val="left" w:pos="0"/>
          <w:tab w:val="left" w:pos="1020"/>
          <w:tab w:val="left" w:pos="1440"/>
        </w:tabs>
        <w:suppressAutoHyphens/>
        <w:ind w:left="874" w:right="874"/>
        <w:jc w:val="both"/>
        <w:rPr>
          <w:spacing w:val="-2"/>
          <w:sz w:val="22"/>
          <w:lang w:val="en-GB"/>
        </w:rPr>
      </w:pPr>
    </w:p>
    <w:p w14:paraId="0CAE8A65" w14:textId="77777777" w:rsidR="000E45FF" w:rsidRPr="002F518E" w:rsidRDefault="000E45FF">
      <w:pPr>
        <w:tabs>
          <w:tab w:val="left" w:pos="-720"/>
          <w:tab w:val="left" w:pos="0"/>
          <w:tab w:val="left" w:pos="1020"/>
          <w:tab w:val="left" w:pos="1440"/>
        </w:tabs>
        <w:suppressAutoHyphens/>
        <w:ind w:left="874" w:right="874"/>
        <w:jc w:val="both"/>
        <w:rPr>
          <w:spacing w:val="-2"/>
          <w:sz w:val="22"/>
          <w:lang w:val="en-GB"/>
        </w:rPr>
      </w:pPr>
    </w:p>
    <w:p w14:paraId="1F000A61" w14:textId="77777777" w:rsidR="000E45FF" w:rsidRPr="002F518E" w:rsidRDefault="000E45FF">
      <w:pPr>
        <w:tabs>
          <w:tab w:val="center" w:pos="5387"/>
        </w:tabs>
        <w:suppressAutoHyphens/>
        <w:ind w:left="874" w:right="874"/>
        <w:jc w:val="both"/>
        <w:rPr>
          <w:spacing w:val="-2"/>
          <w:sz w:val="22"/>
          <w:lang w:val="en-GB"/>
        </w:rPr>
      </w:pPr>
      <w:r w:rsidRPr="002F518E">
        <w:rPr>
          <w:b/>
          <w:spacing w:val="-2"/>
          <w:sz w:val="22"/>
          <w:lang w:val="en-GB"/>
        </w:rPr>
        <w:tab/>
      </w:r>
      <w:r w:rsidRPr="002F518E">
        <w:rPr>
          <w:rFonts w:ascii="Times New Roman" w:hAnsi="Times New Roman"/>
          <w:b/>
          <w:spacing w:val="-2"/>
          <w:sz w:val="22"/>
          <w:u w:val="single"/>
          <w:lang w:val="en-GB"/>
        </w:rPr>
        <w:t>Engineering &amp; Associated Consultants Selection Board (EACSB)</w:t>
      </w:r>
    </w:p>
    <w:p w14:paraId="5F9ADBDD" w14:textId="77777777" w:rsidR="000E45FF" w:rsidRPr="002F518E" w:rsidRDefault="000E45FF">
      <w:pPr>
        <w:tabs>
          <w:tab w:val="center" w:pos="5387"/>
        </w:tabs>
        <w:suppressAutoHyphens/>
        <w:ind w:left="874" w:right="874"/>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 xml:space="preserve">(Submission for consideration at meeting on </w:t>
      </w:r>
      <w:r w:rsidRPr="002F518E">
        <w:rPr>
          <w:rFonts w:ascii="Times New Roman" w:hAnsi="Times New Roman"/>
          <w:spacing w:val="-2"/>
          <w:sz w:val="22"/>
          <w:u w:val="single"/>
          <w:lang w:val="en-GB"/>
        </w:rPr>
        <w:t xml:space="preserve">          </w:t>
      </w:r>
      <w:r w:rsidRPr="002F518E">
        <w:rPr>
          <w:rFonts w:ascii="Times New Roman" w:hAnsi="Times New Roman"/>
          <w:spacing w:val="-2"/>
          <w:sz w:val="22"/>
          <w:lang w:val="en-GB"/>
        </w:rPr>
        <w:t>)</w:t>
      </w:r>
    </w:p>
    <w:p w14:paraId="52F1A911" w14:textId="77777777" w:rsidR="000E45FF" w:rsidRPr="002F518E" w:rsidRDefault="000E45FF">
      <w:pPr>
        <w:tabs>
          <w:tab w:val="left" w:pos="-720"/>
          <w:tab w:val="left" w:pos="0"/>
          <w:tab w:val="left" w:pos="1020"/>
          <w:tab w:val="left" w:pos="1440"/>
        </w:tabs>
        <w:suppressAutoHyphens/>
        <w:ind w:left="874" w:right="874"/>
        <w:jc w:val="both"/>
        <w:rPr>
          <w:spacing w:val="-2"/>
          <w:sz w:val="22"/>
          <w:lang w:val="en-GB"/>
        </w:rPr>
      </w:pPr>
    </w:p>
    <w:p w14:paraId="1BEFCDB7" w14:textId="77777777" w:rsidR="000E45FF" w:rsidRPr="002F518E" w:rsidRDefault="000E45FF">
      <w:pPr>
        <w:suppressAutoHyphens/>
        <w:ind w:left="874" w:right="874"/>
        <w:jc w:val="both"/>
        <w:rPr>
          <w:spacing w:val="-2"/>
          <w:sz w:val="22"/>
          <w:lang w:val="en-GB"/>
        </w:rPr>
      </w:pPr>
    </w:p>
    <w:p w14:paraId="59B3A578" w14:textId="77777777" w:rsidR="000E45FF" w:rsidRPr="002F518E" w:rsidRDefault="000E45FF">
      <w:pPr>
        <w:tabs>
          <w:tab w:val="left" w:pos="-720"/>
          <w:tab w:val="left" w:pos="1418"/>
          <w:tab w:val="left" w:pos="1985"/>
        </w:tabs>
        <w:suppressAutoHyphens/>
        <w:ind w:left="874" w:right="874"/>
        <w:jc w:val="both"/>
        <w:rPr>
          <w:spacing w:val="-2"/>
          <w:sz w:val="22"/>
          <w:lang w:val="en-GB"/>
        </w:rPr>
      </w:pPr>
      <w:r w:rsidRPr="002F518E">
        <w:rPr>
          <w:rFonts w:ascii="Times New Roman" w:hAnsi="Times New Roman"/>
          <w:spacing w:val="-2"/>
          <w:sz w:val="22"/>
          <w:lang w:val="en-GB"/>
        </w:rPr>
        <w:t>1.</w:t>
      </w:r>
      <w:r w:rsidRPr="002F518E">
        <w:rPr>
          <w:b/>
          <w:spacing w:val="-2"/>
          <w:sz w:val="22"/>
          <w:lang w:val="en-GB"/>
        </w:rPr>
        <w:tab/>
      </w:r>
      <w:r w:rsidRPr="002F518E">
        <w:rPr>
          <w:rFonts w:ascii="Times New Roman" w:hAnsi="Times New Roman"/>
          <w:b/>
          <w:spacing w:val="-2"/>
          <w:sz w:val="22"/>
          <w:u w:val="single"/>
          <w:lang w:val="en-GB"/>
        </w:rPr>
        <w:t>CONSULTANCY AGREEMENT NO. &amp; TITLE</w:t>
      </w:r>
    </w:p>
    <w:p w14:paraId="5BDFCB14" w14:textId="77777777" w:rsidR="000E45FF" w:rsidRPr="002F518E" w:rsidRDefault="000E45FF">
      <w:pPr>
        <w:tabs>
          <w:tab w:val="left" w:pos="-720"/>
          <w:tab w:val="left" w:pos="1418"/>
          <w:tab w:val="left" w:pos="1985"/>
        </w:tabs>
        <w:suppressAutoHyphens/>
        <w:ind w:left="874" w:right="874"/>
        <w:jc w:val="both"/>
        <w:rPr>
          <w:spacing w:val="-2"/>
          <w:sz w:val="22"/>
          <w:lang w:val="en-GB"/>
        </w:rPr>
      </w:pPr>
    </w:p>
    <w:p w14:paraId="337E99FB" w14:textId="77777777" w:rsidR="000E45FF" w:rsidRPr="002F518E" w:rsidRDefault="000E45FF">
      <w:pPr>
        <w:tabs>
          <w:tab w:val="left" w:pos="-720"/>
          <w:tab w:val="left" w:pos="1418"/>
          <w:tab w:val="left" w:pos="1985"/>
        </w:tabs>
        <w:suppressAutoHyphens/>
        <w:ind w:left="874" w:right="874"/>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Agreement No. CE XX/XX -</w:t>
      </w:r>
    </w:p>
    <w:p w14:paraId="1AE5F240" w14:textId="77777777" w:rsidR="000E45FF" w:rsidRPr="002F518E" w:rsidRDefault="000E45FF">
      <w:pPr>
        <w:tabs>
          <w:tab w:val="left" w:pos="-720"/>
          <w:tab w:val="left" w:pos="1418"/>
          <w:tab w:val="left" w:pos="1985"/>
        </w:tabs>
        <w:suppressAutoHyphens/>
        <w:ind w:left="874" w:right="874"/>
        <w:jc w:val="both"/>
        <w:rPr>
          <w:spacing w:val="-2"/>
          <w:sz w:val="22"/>
          <w:lang w:val="en-GB"/>
        </w:rPr>
      </w:pPr>
    </w:p>
    <w:p w14:paraId="028B4058" w14:textId="77777777" w:rsidR="000E45FF" w:rsidRPr="002F518E" w:rsidRDefault="000E45FF">
      <w:pPr>
        <w:tabs>
          <w:tab w:val="left" w:pos="-720"/>
          <w:tab w:val="left" w:pos="1418"/>
          <w:tab w:val="left" w:pos="1985"/>
        </w:tabs>
        <w:suppressAutoHyphens/>
        <w:ind w:left="874" w:right="874"/>
        <w:jc w:val="both"/>
        <w:rPr>
          <w:spacing w:val="-2"/>
          <w:sz w:val="22"/>
          <w:lang w:val="en-GB"/>
        </w:rPr>
      </w:pPr>
    </w:p>
    <w:p w14:paraId="33302133" w14:textId="77777777" w:rsidR="000E45FF" w:rsidRPr="002F518E" w:rsidRDefault="000E45FF">
      <w:pPr>
        <w:tabs>
          <w:tab w:val="left" w:pos="-720"/>
          <w:tab w:val="left" w:pos="1418"/>
          <w:tab w:val="left" w:pos="1985"/>
        </w:tabs>
        <w:suppressAutoHyphens/>
        <w:ind w:left="874" w:right="874"/>
        <w:jc w:val="both"/>
        <w:rPr>
          <w:rFonts w:ascii="Times New Roman" w:hAnsi="Times New Roman"/>
          <w:b/>
          <w:spacing w:val="-2"/>
          <w:sz w:val="22"/>
          <w:u w:val="single"/>
          <w:lang w:val="en-GB"/>
        </w:rPr>
      </w:pPr>
      <w:r w:rsidRPr="002F518E">
        <w:rPr>
          <w:rFonts w:ascii="Times New Roman" w:hAnsi="Times New Roman"/>
          <w:spacing w:val="-2"/>
          <w:sz w:val="22"/>
          <w:lang w:val="en-GB"/>
        </w:rPr>
        <w:t>2.</w:t>
      </w:r>
      <w:r w:rsidRPr="002F518E">
        <w:rPr>
          <w:b/>
          <w:spacing w:val="-2"/>
          <w:sz w:val="22"/>
          <w:lang w:val="en-GB"/>
        </w:rPr>
        <w:tab/>
      </w:r>
      <w:r w:rsidRPr="002F518E">
        <w:rPr>
          <w:rFonts w:ascii="Times New Roman" w:hAnsi="Times New Roman"/>
          <w:b/>
          <w:spacing w:val="-2"/>
          <w:sz w:val="22"/>
          <w:u w:val="single"/>
          <w:lang w:val="en-GB"/>
        </w:rPr>
        <w:t>AUTHORITY TO EMPLOY CONSULTANTS</w:t>
      </w:r>
    </w:p>
    <w:p w14:paraId="587661F8" w14:textId="77777777" w:rsidR="000E45FF" w:rsidRPr="002F518E" w:rsidRDefault="000E45FF">
      <w:pPr>
        <w:tabs>
          <w:tab w:val="left" w:pos="-720"/>
          <w:tab w:val="left" w:pos="1418"/>
          <w:tab w:val="left" w:pos="1985"/>
        </w:tabs>
        <w:suppressAutoHyphens/>
        <w:ind w:left="874" w:right="874"/>
        <w:jc w:val="both"/>
        <w:rPr>
          <w:rFonts w:ascii="Times New Roman" w:hAnsi="Times New Roman"/>
          <w:b/>
          <w:spacing w:val="-2"/>
          <w:sz w:val="22"/>
          <w:u w:val="single"/>
          <w:lang w:val="en-GB"/>
        </w:rPr>
      </w:pPr>
    </w:p>
    <w:p w14:paraId="509939AA" w14:textId="77777777" w:rsidR="000E45FF" w:rsidRPr="002F518E" w:rsidRDefault="000E45FF">
      <w:pPr>
        <w:tabs>
          <w:tab w:val="left" w:pos="-720"/>
          <w:tab w:val="left" w:pos="1418"/>
          <w:tab w:val="left" w:pos="1985"/>
        </w:tabs>
        <w:suppressAutoHyphens/>
        <w:ind w:left="874" w:right="874"/>
        <w:jc w:val="both"/>
        <w:rPr>
          <w:spacing w:val="-2"/>
          <w:sz w:val="22"/>
        </w:rPr>
      </w:pPr>
      <w:r w:rsidRPr="002F518E">
        <w:rPr>
          <w:rFonts w:ascii="Times New Roman" w:hAnsi="Times New Roman" w:hint="eastAsia"/>
          <w:spacing w:val="-2"/>
          <w:sz w:val="22"/>
          <w:lang w:val="en-GB"/>
        </w:rPr>
        <w:tab/>
        <w:t xml:space="preserve">PWP Item No. : </w:t>
      </w:r>
    </w:p>
    <w:p w14:paraId="21460F0B" w14:textId="77777777" w:rsidR="000E45FF" w:rsidRPr="002F518E" w:rsidRDefault="000E45FF">
      <w:pPr>
        <w:tabs>
          <w:tab w:val="left" w:pos="-720"/>
          <w:tab w:val="left" w:pos="1418"/>
          <w:tab w:val="left" w:pos="1985"/>
        </w:tabs>
        <w:suppressAutoHyphens/>
        <w:ind w:left="874" w:right="874"/>
        <w:jc w:val="both"/>
        <w:rPr>
          <w:spacing w:val="-2"/>
          <w:sz w:val="22"/>
          <w:lang w:val="en-GB" w:eastAsia="zh-HK"/>
        </w:rPr>
      </w:pPr>
    </w:p>
    <w:p w14:paraId="17BBDC22" w14:textId="77777777" w:rsidR="00920976" w:rsidRPr="002F518E" w:rsidRDefault="00920976" w:rsidP="00920976">
      <w:pPr>
        <w:tabs>
          <w:tab w:val="left" w:pos="-720"/>
          <w:tab w:val="left" w:pos="1418"/>
          <w:tab w:val="left" w:pos="1985"/>
        </w:tabs>
        <w:suppressAutoHyphens/>
        <w:ind w:left="1418" w:right="874"/>
        <w:jc w:val="both"/>
        <w:rPr>
          <w:rFonts w:ascii="Times New Roman" w:hAnsi="Times New Roman"/>
          <w:spacing w:val="-2"/>
          <w:sz w:val="22"/>
          <w:lang w:val="en-GB" w:eastAsia="zh-HK"/>
        </w:rPr>
      </w:pPr>
      <w:r w:rsidRPr="002F518E">
        <w:rPr>
          <w:rFonts w:ascii="Times New Roman" w:hAnsi="Times New Roman"/>
          <w:spacing w:val="-2"/>
          <w:sz w:val="22"/>
          <w:lang w:val="en-GB" w:eastAsia="zh-HK"/>
        </w:rPr>
        <w:t xml:space="preserve">Agreement from </w:t>
      </w:r>
      <w:r w:rsidRPr="002F518E">
        <w:rPr>
          <w:rFonts w:ascii="Times New Roman" w:hAnsi="Times New Roman" w:hint="eastAsia"/>
          <w:i/>
          <w:spacing w:val="-2"/>
          <w:sz w:val="22"/>
          <w:lang w:val="en-GB" w:eastAsia="zh-HK"/>
        </w:rPr>
        <w:t>(</w:t>
      </w:r>
      <w:r w:rsidRPr="002F518E">
        <w:rPr>
          <w:rFonts w:ascii="Times New Roman" w:hAnsi="Times New Roman"/>
          <w:i/>
          <w:spacing w:val="-2"/>
          <w:sz w:val="22"/>
          <w:lang w:val="en-GB" w:eastAsia="zh-HK"/>
        </w:rPr>
        <w:t>the Head of Department</w:t>
      </w:r>
      <w:r w:rsidRPr="002F518E">
        <w:rPr>
          <w:rFonts w:ascii="Times New Roman" w:hAnsi="Times New Roman" w:hint="eastAsia"/>
          <w:i/>
          <w:spacing w:val="-2"/>
          <w:sz w:val="22"/>
          <w:lang w:val="en-GB" w:eastAsia="zh-HK"/>
        </w:rPr>
        <w:t>)</w:t>
      </w:r>
      <w:r w:rsidRPr="002F518E">
        <w:rPr>
          <w:rFonts w:ascii="Times New Roman" w:hAnsi="Times New Roman"/>
          <w:spacing w:val="-2"/>
          <w:sz w:val="22"/>
          <w:lang w:val="en-GB" w:eastAsia="zh-HK"/>
        </w:rPr>
        <w:t xml:space="preserve"> </w:t>
      </w:r>
      <w:r w:rsidRPr="002F518E">
        <w:rPr>
          <w:rFonts w:ascii="Times New Roman" w:hAnsi="Times New Roman" w:hint="eastAsia"/>
          <w:spacing w:val="-2"/>
          <w:sz w:val="22"/>
          <w:lang w:val="en-GB" w:eastAsia="zh-HK"/>
        </w:rPr>
        <w:t xml:space="preserve">was </w:t>
      </w:r>
      <w:r w:rsidRPr="002F518E">
        <w:rPr>
          <w:rFonts w:ascii="Times New Roman" w:hAnsi="Times New Roman"/>
          <w:spacing w:val="-2"/>
          <w:sz w:val="22"/>
          <w:lang w:val="en-GB" w:eastAsia="zh-HK"/>
        </w:rPr>
        <w:t>given</w:t>
      </w:r>
      <w:r w:rsidRPr="002F518E">
        <w:rPr>
          <w:rFonts w:ascii="Times New Roman" w:hAnsi="Times New Roman" w:hint="eastAsia"/>
          <w:spacing w:val="-2"/>
          <w:sz w:val="22"/>
          <w:lang w:val="en-GB" w:eastAsia="zh-HK"/>
        </w:rPr>
        <w:t xml:space="preserve"> on </w:t>
      </w:r>
      <w:r w:rsidRPr="002F518E">
        <w:rPr>
          <w:rFonts w:ascii="Times New Roman" w:hAnsi="Times New Roman" w:hint="eastAsia"/>
          <w:spacing w:val="-2"/>
          <w:sz w:val="22"/>
          <w:u w:val="single"/>
          <w:lang w:val="en-GB" w:eastAsia="zh-HK"/>
        </w:rPr>
        <w:t xml:space="preserve">        </w:t>
      </w:r>
      <w:r w:rsidRPr="002F518E">
        <w:rPr>
          <w:rFonts w:ascii="Times New Roman" w:hAnsi="Times New Roman"/>
          <w:spacing w:val="-2"/>
          <w:sz w:val="22"/>
          <w:lang w:val="en-GB" w:eastAsia="zh-HK"/>
        </w:rPr>
        <w:t xml:space="preserve"> and policy support from </w:t>
      </w:r>
      <w:r w:rsidRPr="002F518E">
        <w:rPr>
          <w:rFonts w:ascii="Times New Roman" w:hAnsi="Times New Roman" w:hint="eastAsia"/>
          <w:i/>
          <w:spacing w:val="-2"/>
          <w:sz w:val="22"/>
          <w:lang w:val="en-GB" w:eastAsia="zh-HK"/>
        </w:rPr>
        <w:t>(</w:t>
      </w:r>
      <w:r w:rsidRPr="002F518E">
        <w:rPr>
          <w:rFonts w:ascii="Times New Roman" w:hAnsi="Times New Roman"/>
          <w:i/>
          <w:spacing w:val="-2"/>
          <w:sz w:val="22"/>
          <w:lang w:val="en-GB" w:eastAsia="zh-HK"/>
        </w:rPr>
        <w:t>the relevant Director of Bureau or a public officer authorised by him)</w:t>
      </w:r>
      <w:r w:rsidRPr="002F518E">
        <w:rPr>
          <w:rFonts w:ascii="Times New Roman" w:hAnsi="Times New Roman"/>
          <w:spacing w:val="-2"/>
          <w:sz w:val="22"/>
          <w:lang w:val="en-GB" w:eastAsia="zh-HK"/>
        </w:rPr>
        <w:t xml:space="preserve"> </w:t>
      </w:r>
      <w:r w:rsidRPr="002F518E">
        <w:rPr>
          <w:rFonts w:ascii="Times New Roman" w:hAnsi="Times New Roman" w:hint="eastAsia"/>
          <w:spacing w:val="-2"/>
          <w:sz w:val="22"/>
          <w:lang w:val="en-GB" w:eastAsia="zh-HK"/>
        </w:rPr>
        <w:t xml:space="preserve">was </w:t>
      </w:r>
      <w:r w:rsidRPr="002F518E">
        <w:rPr>
          <w:rFonts w:ascii="Times New Roman" w:hAnsi="Times New Roman"/>
          <w:spacing w:val="-2"/>
          <w:sz w:val="22"/>
          <w:lang w:val="en-GB" w:eastAsia="zh-HK"/>
        </w:rPr>
        <w:t>also obtained</w:t>
      </w:r>
      <w:r w:rsidRPr="002F518E">
        <w:rPr>
          <w:rFonts w:ascii="Times New Roman" w:hAnsi="Times New Roman" w:hint="eastAsia"/>
          <w:spacing w:val="-2"/>
          <w:sz w:val="22"/>
          <w:lang w:val="en-GB" w:eastAsia="zh-HK"/>
        </w:rPr>
        <w:t xml:space="preserve"> on </w:t>
      </w:r>
      <w:r w:rsidRPr="002F518E">
        <w:rPr>
          <w:rFonts w:ascii="Times New Roman" w:hAnsi="Times New Roman" w:hint="eastAsia"/>
          <w:spacing w:val="-2"/>
          <w:sz w:val="22"/>
          <w:u w:val="single"/>
          <w:lang w:val="en-GB" w:eastAsia="zh-HK"/>
        </w:rPr>
        <w:t xml:space="preserve">          </w:t>
      </w:r>
      <w:r w:rsidRPr="002F518E">
        <w:rPr>
          <w:rFonts w:ascii="Times New Roman" w:hAnsi="Times New Roman"/>
          <w:spacing w:val="-2"/>
          <w:sz w:val="22"/>
          <w:lang w:val="en-GB" w:eastAsia="zh-HK"/>
        </w:rPr>
        <w:t>, for the employment of consultants.</w:t>
      </w:r>
    </w:p>
    <w:p w14:paraId="1CF8D49A" w14:textId="77777777" w:rsidR="00920976" w:rsidRPr="002F518E" w:rsidRDefault="00920976">
      <w:pPr>
        <w:tabs>
          <w:tab w:val="left" w:pos="-720"/>
          <w:tab w:val="left" w:pos="1418"/>
          <w:tab w:val="left" w:pos="1985"/>
        </w:tabs>
        <w:suppressAutoHyphens/>
        <w:ind w:left="874" w:right="874"/>
        <w:jc w:val="both"/>
        <w:rPr>
          <w:spacing w:val="-2"/>
          <w:sz w:val="22"/>
          <w:lang w:val="en-GB" w:eastAsia="zh-HK"/>
        </w:rPr>
      </w:pPr>
    </w:p>
    <w:p w14:paraId="1100E008" w14:textId="60DBEDAB" w:rsidR="000E45FF" w:rsidRPr="006A1F66" w:rsidRDefault="00A3179E" w:rsidP="00544E39">
      <w:pPr>
        <w:tabs>
          <w:tab w:val="left" w:pos="-720"/>
          <w:tab w:val="left" w:pos="1418"/>
          <w:tab w:val="left" w:pos="1985"/>
        </w:tabs>
        <w:suppressAutoHyphens/>
        <w:ind w:left="1418" w:right="874"/>
        <w:jc w:val="both"/>
        <w:rPr>
          <w:rFonts w:ascii="Times New Roman" w:hAnsi="Times New Roman"/>
          <w:i/>
          <w:color w:val="339966"/>
          <w:spacing w:val="-2"/>
          <w:sz w:val="22"/>
          <w:lang w:val="en-GB"/>
        </w:rPr>
      </w:pPr>
      <w:r w:rsidRPr="006A1F66">
        <w:rPr>
          <w:rFonts w:ascii="Times New Roman" w:hAnsi="Times New Roman"/>
          <w:color w:val="339966"/>
          <w:spacing w:val="-2"/>
          <w:sz w:val="22"/>
          <w:lang w:val="en-GB" w:eastAsia="zh-HK"/>
        </w:rPr>
        <w:t>*</w:t>
      </w:r>
      <w:r w:rsidR="00B42578" w:rsidRPr="006A1F66">
        <w:rPr>
          <w:rFonts w:ascii="Times New Roman" w:hAnsi="Times New Roman"/>
          <w:color w:val="339966"/>
          <w:spacing w:val="-2"/>
          <w:sz w:val="22"/>
          <w:lang w:val="en-GB" w:eastAsia="zh-HK"/>
        </w:rPr>
        <w:t>Parallel tendering was adopted in accordance with the Financial Circular No. 3/2020. *</w:t>
      </w:r>
      <w:r w:rsidR="00C418C6" w:rsidRPr="006A1F66">
        <w:rPr>
          <w:rFonts w:ascii="Times New Roman" w:hAnsi="Times New Roman"/>
          <w:color w:val="339966"/>
          <w:spacing w:val="-2"/>
          <w:sz w:val="22"/>
          <w:lang w:val="en-GB" w:eastAsia="zh-HK"/>
        </w:rPr>
        <w:t xml:space="preserve">Approval </w:t>
      </w:r>
      <w:r w:rsidR="00613FD8" w:rsidRPr="006A1F66">
        <w:rPr>
          <w:rFonts w:ascii="Times New Roman" w:hAnsi="Times New Roman"/>
          <w:color w:val="339966"/>
          <w:spacing w:val="-2"/>
          <w:sz w:val="22"/>
          <w:lang w:val="en-GB" w:eastAsia="zh-HK"/>
        </w:rPr>
        <w:t xml:space="preserve">for exemption from </w:t>
      </w:r>
      <w:r w:rsidR="00613FD8" w:rsidRPr="006A1F66">
        <w:rPr>
          <w:rFonts w:ascii="Times New Roman" w:hAnsi="Times New Roman"/>
          <w:i/>
          <w:color w:val="339966"/>
          <w:spacing w:val="-2"/>
          <w:sz w:val="22"/>
          <w:lang w:val="en-GB" w:eastAsia="zh-HK"/>
        </w:rPr>
        <w:t xml:space="preserve">(or </w:t>
      </w:r>
      <w:r w:rsidR="00613FD8" w:rsidRPr="006A1F66">
        <w:rPr>
          <w:rFonts w:ascii="Times New Roman" w:hAnsi="Times New Roman"/>
          <w:color w:val="339966"/>
          <w:spacing w:val="-2"/>
          <w:sz w:val="22"/>
          <w:lang w:val="en-GB" w:eastAsia="zh-HK"/>
        </w:rPr>
        <w:t>adoption of</w:t>
      </w:r>
      <w:r w:rsidR="00613FD8" w:rsidRPr="006A1F66">
        <w:rPr>
          <w:rFonts w:ascii="Times New Roman" w:hAnsi="Times New Roman"/>
          <w:i/>
          <w:color w:val="339966"/>
          <w:spacing w:val="-2"/>
          <w:sz w:val="22"/>
          <w:lang w:val="en-GB" w:eastAsia="zh-HK"/>
        </w:rPr>
        <w:t>, where appropriate)</w:t>
      </w:r>
      <w:r w:rsidR="00613FD8" w:rsidRPr="006A1F66">
        <w:rPr>
          <w:rFonts w:ascii="Times New Roman" w:hAnsi="Times New Roman"/>
          <w:color w:val="339966"/>
          <w:spacing w:val="-2"/>
          <w:sz w:val="22"/>
          <w:lang w:val="en-GB" w:eastAsia="zh-HK"/>
        </w:rPr>
        <w:t xml:space="preserve"> parallel tendering </w:t>
      </w:r>
      <w:r w:rsidR="00C418C6" w:rsidRPr="006A1F66">
        <w:rPr>
          <w:rFonts w:ascii="Times New Roman" w:hAnsi="Times New Roman"/>
          <w:color w:val="339966"/>
          <w:spacing w:val="-2"/>
          <w:sz w:val="22"/>
          <w:lang w:val="en-GB" w:eastAsia="zh-HK"/>
        </w:rPr>
        <w:t xml:space="preserve">was granted by </w:t>
      </w:r>
      <w:r w:rsidR="00C418C6" w:rsidRPr="006A1F66">
        <w:rPr>
          <w:rFonts w:ascii="Times New Roman" w:hAnsi="Times New Roman"/>
          <w:color w:val="339966"/>
          <w:spacing w:val="-2"/>
          <w:sz w:val="22"/>
          <w:u w:val="single"/>
          <w:lang w:val="en-GB" w:eastAsia="zh-HK"/>
        </w:rPr>
        <w:tab/>
      </w:r>
      <w:r w:rsidR="00613FD8" w:rsidRPr="0061712F">
        <w:rPr>
          <w:rFonts w:ascii="Times New Roman" w:hAnsi="Times New Roman"/>
          <w:color w:val="339966"/>
          <w:spacing w:val="-2"/>
          <w:sz w:val="22"/>
          <w:lang w:val="en-GB" w:eastAsia="zh-HK"/>
        </w:rPr>
        <w:t xml:space="preserve">    </w:t>
      </w:r>
      <w:r w:rsidR="00C418C6" w:rsidRPr="006A1F66">
        <w:rPr>
          <w:rFonts w:ascii="Times New Roman" w:hAnsi="Times New Roman"/>
          <w:color w:val="339966"/>
          <w:spacing w:val="-2"/>
          <w:sz w:val="22"/>
          <w:u w:val="single"/>
          <w:lang w:val="en-GB" w:eastAsia="zh-HK"/>
        </w:rPr>
        <w:tab/>
      </w:r>
      <w:r w:rsidR="00C418C6" w:rsidRPr="006A1F66">
        <w:rPr>
          <w:rFonts w:ascii="Times New Roman" w:hAnsi="Times New Roman"/>
          <w:color w:val="339966"/>
          <w:spacing w:val="-2"/>
          <w:sz w:val="22"/>
          <w:lang w:val="en-GB" w:eastAsia="zh-HK"/>
        </w:rPr>
        <w:t xml:space="preserve"> on </w:t>
      </w:r>
      <w:r w:rsidR="00C418C6" w:rsidRPr="006A1F66">
        <w:rPr>
          <w:rFonts w:ascii="Times New Roman" w:hAnsi="Times New Roman"/>
          <w:color w:val="339966"/>
          <w:spacing w:val="-2"/>
          <w:sz w:val="22"/>
          <w:u w:val="single"/>
          <w:lang w:val="en-GB" w:eastAsia="zh-HK"/>
        </w:rPr>
        <w:tab/>
      </w:r>
      <w:r w:rsidR="00C418C6" w:rsidRPr="006A1F66">
        <w:rPr>
          <w:rFonts w:ascii="Times New Roman" w:hAnsi="Times New Roman"/>
          <w:color w:val="339966"/>
          <w:spacing w:val="-2"/>
          <w:sz w:val="22"/>
          <w:u w:val="single"/>
          <w:lang w:val="en-GB" w:eastAsia="zh-HK"/>
        </w:rPr>
        <w:tab/>
      </w:r>
      <w:r w:rsidR="00C418C6" w:rsidRPr="006A1F66">
        <w:rPr>
          <w:rFonts w:ascii="Times New Roman" w:hAnsi="Times New Roman"/>
          <w:color w:val="339966"/>
          <w:spacing w:val="-2"/>
          <w:sz w:val="22"/>
          <w:lang w:val="en-GB" w:eastAsia="zh-HK"/>
        </w:rPr>
        <w:t xml:space="preserve"> in accordance with </w:t>
      </w:r>
      <w:r w:rsidR="0045351B" w:rsidRPr="006A1F66">
        <w:rPr>
          <w:rFonts w:ascii="Times New Roman" w:hAnsi="Times New Roman"/>
          <w:color w:val="339966"/>
          <w:spacing w:val="-2"/>
          <w:sz w:val="22"/>
          <w:lang w:val="en-GB" w:eastAsia="zh-HK"/>
        </w:rPr>
        <w:t xml:space="preserve">the </w:t>
      </w:r>
      <w:r w:rsidR="00C418C6" w:rsidRPr="006A1F66">
        <w:rPr>
          <w:rFonts w:ascii="Times New Roman" w:hAnsi="Times New Roman"/>
          <w:color w:val="339966"/>
          <w:spacing w:val="-2"/>
          <w:sz w:val="22"/>
          <w:lang w:val="en-GB" w:eastAsia="zh-HK"/>
        </w:rPr>
        <w:t xml:space="preserve">Financial Circular No. 3/2020.  </w:t>
      </w:r>
      <w:r w:rsidR="0070200A" w:rsidRPr="006A1F66">
        <w:rPr>
          <w:rFonts w:ascii="Times New Roman" w:hAnsi="Times New Roman"/>
          <w:color w:val="339966"/>
          <w:spacing w:val="-2"/>
          <w:sz w:val="22"/>
          <w:lang w:val="en-GB" w:eastAsia="zh-HK"/>
        </w:rPr>
        <w:t>*</w:t>
      </w:r>
      <w:r w:rsidR="000E45FF" w:rsidRPr="006A1F66">
        <w:rPr>
          <w:rFonts w:ascii="Times New Roman" w:hAnsi="Times New Roman"/>
          <w:color w:val="339966"/>
          <w:spacing w:val="-2"/>
          <w:sz w:val="22"/>
          <w:lang w:val="en-GB"/>
        </w:rPr>
        <w:t>Funding approval was given by</w:t>
      </w:r>
      <w:r w:rsidR="00C418C6" w:rsidRPr="006A1F66">
        <w:rPr>
          <w:rFonts w:ascii="Times New Roman" w:hAnsi="Times New Roman"/>
          <w:color w:val="339966"/>
          <w:spacing w:val="-2"/>
          <w:sz w:val="22"/>
          <w:lang w:val="en-GB"/>
        </w:rPr>
        <w:t xml:space="preserve"> </w:t>
      </w:r>
      <w:r w:rsidR="00C418C6" w:rsidRPr="006A1F66">
        <w:rPr>
          <w:rFonts w:ascii="Times New Roman" w:hAnsi="Times New Roman"/>
          <w:color w:val="339966"/>
          <w:spacing w:val="-2"/>
          <w:sz w:val="22"/>
          <w:u w:val="single"/>
          <w:lang w:val="en-GB"/>
        </w:rPr>
        <w:tab/>
      </w:r>
      <w:r w:rsidR="00C418C6" w:rsidRPr="006A1F66">
        <w:rPr>
          <w:rFonts w:ascii="Times New Roman" w:hAnsi="Times New Roman"/>
          <w:color w:val="339966"/>
          <w:spacing w:val="-2"/>
          <w:sz w:val="22"/>
          <w:u w:val="single"/>
          <w:lang w:val="en-GB"/>
        </w:rPr>
        <w:tab/>
      </w:r>
      <w:r w:rsidR="00C418C6" w:rsidRPr="006A1F66">
        <w:rPr>
          <w:rFonts w:ascii="Times New Roman" w:hAnsi="Times New Roman"/>
          <w:color w:val="339966"/>
          <w:spacing w:val="-2"/>
          <w:sz w:val="22"/>
          <w:u w:val="single"/>
          <w:lang w:val="en-GB"/>
        </w:rPr>
        <w:tab/>
      </w:r>
      <w:r w:rsidR="000E45FF" w:rsidRPr="006A1F66">
        <w:rPr>
          <w:rFonts w:ascii="Times New Roman" w:hAnsi="Times New Roman"/>
          <w:color w:val="339966"/>
          <w:spacing w:val="-2"/>
          <w:sz w:val="22"/>
          <w:lang w:val="en-GB"/>
        </w:rPr>
        <w:t xml:space="preserve"> on  </w:t>
      </w:r>
      <w:r w:rsidR="000E45FF" w:rsidRPr="006A1F66">
        <w:rPr>
          <w:rFonts w:ascii="Times New Roman" w:hAnsi="Times New Roman"/>
          <w:color w:val="339966"/>
          <w:spacing w:val="-2"/>
          <w:sz w:val="22"/>
          <w:u w:val="single"/>
          <w:lang w:val="en-GB"/>
        </w:rPr>
        <w:t>                      </w:t>
      </w:r>
      <w:proofErr w:type="gramStart"/>
      <w:r w:rsidR="000E45FF" w:rsidRPr="006A1F66">
        <w:rPr>
          <w:rFonts w:ascii="Times New Roman" w:hAnsi="Times New Roman"/>
          <w:color w:val="339966"/>
          <w:spacing w:val="-2"/>
          <w:sz w:val="22"/>
          <w:u w:val="single"/>
          <w:lang w:val="en-GB"/>
        </w:rPr>
        <w:t>  </w:t>
      </w:r>
      <w:r w:rsidR="00C418C6" w:rsidRPr="006A1F66">
        <w:rPr>
          <w:rFonts w:ascii="Times New Roman" w:hAnsi="Times New Roman"/>
          <w:color w:val="339966"/>
          <w:spacing w:val="-2"/>
          <w:sz w:val="22"/>
          <w:lang w:val="en-GB"/>
        </w:rPr>
        <w:t xml:space="preserve"> </w:t>
      </w:r>
      <w:r w:rsidR="00C418C6" w:rsidRPr="006A1F66">
        <w:rPr>
          <w:rFonts w:ascii="Times New Roman" w:hAnsi="Times New Roman"/>
          <w:i/>
          <w:color w:val="339966"/>
          <w:spacing w:val="-2"/>
          <w:sz w:val="22"/>
          <w:lang w:val="en-GB"/>
        </w:rPr>
        <w:t>(</w:t>
      </w:r>
      <w:proofErr w:type="gramEnd"/>
      <w:r w:rsidR="00C418C6" w:rsidRPr="006A1F66">
        <w:rPr>
          <w:rFonts w:ascii="Times New Roman" w:hAnsi="Times New Roman"/>
          <w:i/>
          <w:color w:val="339966"/>
          <w:spacing w:val="-2"/>
          <w:sz w:val="22"/>
          <w:lang w:val="en-GB"/>
        </w:rPr>
        <w:t xml:space="preserve">or) </w:t>
      </w:r>
      <w:r w:rsidR="00C418C6" w:rsidRPr="006A1F66">
        <w:rPr>
          <w:rFonts w:ascii="Times New Roman" w:hAnsi="Times New Roman"/>
          <w:color w:val="339966"/>
          <w:spacing w:val="-2"/>
          <w:sz w:val="22"/>
          <w:lang w:val="en-GB"/>
        </w:rPr>
        <w:t xml:space="preserve"> </w:t>
      </w:r>
      <w:r w:rsidRPr="006A1F66">
        <w:rPr>
          <w:rFonts w:ascii="Times New Roman" w:hAnsi="Times New Roman"/>
          <w:color w:val="339966"/>
          <w:spacing w:val="-2"/>
          <w:sz w:val="22"/>
          <w:lang w:val="en-GB"/>
        </w:rPr>
        <w:t>*</w:t>
      </w:r>
      <w:r w:rsidR="00C418C6" w:rsidRPr="006A1F66">
        <w:rPr>
          <w:rFonts w:ascii="Times New Roman" w:hAnsi="Times New Roman"/>
          <w:color w:val="339966"/>
          <w:spacing w:val="-2"/>
          <w:sz w:val="22"/>
          <w:lang w:val="en-GB"/>
        </w:rPr>
        <w:t xml:space="preserve">The consultancy will be funded by </w:t>
      </w:r>
      <w:r w:rsidR="00C418C6" w:rsidRPr="006A1F66">
        <w:rPr>
          <w:rFonts w:ascii="Times New Roman" w:hAnsi="Times New Roman"/>
          <w:color w:val="339966"/>
          <w:spacing w:val="-2"/>
          <w:sz w:val="22"/>
          <w:u w:val="single"/>
          <w:lang w:val="en-GB"/>
        </w:rPr>
        <w:tab/>
      </w:r>
      <w:r w:rsidR="00C418C6" w:rsidRPr="006A1F66">
        <w:rPr>
          <w:rFonts w:ascii="Times New Roman" w:hAnsi="Times New Roman"/>
          <w:color w:val="339966"/>
          <w:spacing w:val="-2"/>
          <w:sz w:val="22"/>
          <w:u w:val="single"/>
          <w:lang w:val="en-GB"/>
        </w:rPr>
        <w:tab/>
      </w:r>
      <w:r w:rsidR="00C418C6" w:rsidRPr="006A1F66">
        <w:rPr>
          <w:rFonts w:ascii="Times New Roman" w:hAnsi="Times New Roman"/>
          <w:color w:val="339966"/>
          <w:spacing w:val="-2"/>
          <w:sz w:val="22"/>
          <w:lang w:val="en-GB"/>
        </w:rPr>
        <w:t xml:space="preserve"> to be created under </w:t>
      </w:r>
      <w:r w:rsidR="00C418C6" w:rsidRPr="006A1F66">
        <w:rPr>
          <w:rFonts w:ascii="Times New Roman" w:hAnsi="Times New Roman"/>
          <w:color w:val="339966"/>
          <w:spacing w:val="-2"/>
          <w:sz w:val="22"/>
          <w:u w:val="single"/>
          <w:lang w:val="en-GB"/>
        </w:rPr>
        <w:tab/>
      </w:r>
      <w:r w:rsidR="00C418C6" w:rsidRPr="006A1F66">
        <w:rPr>
          <w:rFonts w:ascii="Times New Roman" w:hAnsi="Times New Roman"/>
          <w:color w:val="339966"/>
          <w:spacing w:val="-2"/>
          <w:sz w:val="22"/>
          <w:u w:val="single"/>
          <w:lang w:val="en-GB"/>
        </w:rPr>
        <w:tab/>
      </w:r>
      <w:r w:rsidR="00C418C6" w:rsidRPr="006A1F66">
        <w:rPr>
          <w:rFonts w:ascii="Times New Roman" w:hAnsi="Times New Roman"/>
          <w:color w:val="339966"/>
          <w:spacing w:val="-2"/>
          <w:sz w:val="22"/>
          <w:lang w:val="en-GB"/>
        </w:rPr>
        <w:t>.</w:t>
      </w:r>
      <w:r w:rsidRPr="006A1F66">
        <w:rPr>
          <w:rFonts w:ascii="Times New Roman" w:hAnsi="Times New Roman"/>
          <w:color w:val="339966"/>
          <w:spacing w:val="-2"/>
          <w:sz w:val="22"/>
          <w:lang w:val="en-GB"/>
        </w:rPr>
        <w:t xml:space="preserve"> </w:t>
      </w:r>
      <w:r w:rsidRPr="006A1F66">
        <w:rPr>
          <w:rFonts w:ascii="Times New Roman" w:hAnsi="Times New Roman"/>
          <w:i/>
          <w:color w:val="339966"/>
          <w:spacing w:val="-2"/>
          <w:sz w:val="22"/>
          <w:lang w:val="en-GB"/>
        </w:rPr>
        <w:t>(* delete as appropriate)</w:t>
      </w:r>
    </w:p>
    <w:p w14:paraId="699F3C57" w14:textId="77777777" w:rsidR="000E45FF" w:rsidRPr="002F518E" w:rsidRDefault="000E45FF">
      <w:pPr>
        <w:tabs>
          <w:tab w:val="left" w:pos="-720"/>
          <w:tab w:val="left" w:pos="418"/>
          <w:tab w:val="left" w:pos="1418"/>
        </w:tabs>
        <w:suppressAutoHyphens/>
        <w:ind w:left="868"/>
        <w:jc w:val="both"/>
        <w:rPr>
          <w:spacing w:val="-2"/>
          <w:sz w:val="22"/>
          <w:lang w:val="en-GB"/>
        </w:rPr>
      </w:pPr>
    </w:p>
    <w:p w14:paraId="1CDAC09B" w14:textId="727F2C46" w:rsidR="000E45FF" w:rsidRPr="002F518E" w:rsidRDefault="000E45FF">
      <w:pPr>
        <w:tabs>
          <w:tab w:val="left" w:pos="-720"/>
          <w:tab w:val="left" w:pos="418"/>
          <w:tab w:val="left" w:pos="1418"/>
        </w:tabs>
        <w:suppressAutoHyphens/>
        <w:ind w:left="868"/>
        <w:jc w:val="both"/>
        <w:rPr>
          <w:rFonts w:ascii="Times New Roman" w:hAnsi="Times New Roman"/>
          <w:spacing w:val="-2"/>
          <w:sz w:val="22"/>
          <w:lang w:val="en-GB"/>
        </w:rPr>
      </w:pPr>
      <w:r w:rsidRPr="002F518E">
        <w:rPr>
          <w:spacing w:val="-2"/>
          <w:sz w:val="22"/>
          <w:lang w:val="en-GB"/>
        </w:rPr>
        <w:tab/>
      </w:r>
      <w:r w:rsidR="00A3179E" w:rsidRPr="002F518E">
        <w:rPr>
          <w:spacing w:val="-2"/>
          <w:sz w:val="22"/>
          <w:lang w:val="en-GB"/>
        </w:rPr>
        <w:t>*</w:t>
      </w:r>
      <w:r w:rsidRPr="002F518E">
        <w:rPr>
          <w:rFonts w:ascii="Times New Roman" w:hAnsi="Times New Roman"/>
          <w:spacing w:val="-2"/>
          <w:sz w:val="22"/>
          <w:lang w:val="en-GB"/>
        </w:rPr>
        <w:t xml:space="preserve">Funds </w:t>
      </w:r>
      <w:r w:rsidRPr="0061712F">
        <w:rPr>
          <w:rFonts w:ascii="Times New Roman" w:hAnsi="Times New Roman"/>
          <w:spacing w:val="-2"/>
          <w:sz w:val="22"/>
          <w:lang w:val="en-GB"/>
        </w:rPr>
        <w:t xml:space="preserve">approved </w:t>
      </w:r>
      <w:r w:rsidR="00C418C6" w:rsidRPr="0061712F">
        <w:rPr>
          <w:rFonts w:ascii="Times New Roman" w:hAnsi="Times New Roman"/>
          <w:i/>
          <w:spacing w:val="-2"/>
          <w:sz w:val="22"/>
          <w:lang w:val="en-GB"/>
        </w:rPr>
        <w:t>(or)</w:t>
      </w:r>
      <w:r w:rsidR="00C418C6" w:rsidRPr="0061712F">
        <w:rPr>
          <w:rFonts w:ascii="Times New Roman" w:hAnsi="Times New Roman"/>
          <w:spacing w:val="-2"/>
          <w:sz w:val="22"/>
          <w:lang w:val="en-GB"/>
        </w:rPr>
        <w:t xml:space="preserve"> </w:t>
      </w:r>
      <w:r w:rsidR="00A3179E" w:rsidRPr="0061712F">
        <w:rPr>
          <w:rFonts w:ascii="Times New Roman" w:hAnsi="Times New Roman"/>
          <w:spacing w:val="-2"/>
          <w:sz w:val="22"/>
          <w:lang w:val="en-GB"/>
        </w:rPr>
        <w:t>*</w:t>
      </w:r>
      <w:r w:rsidR="00C418C6" w:rsidRPr="0061712F">
        <w:rPr>
          <w:rFonts w:ascii="Times New Roman" w:hAnsi="Times New Roman"/>
          <w:spacing w:val="-2"/>
          <w:sz w:val="22"/>
          <w:lang w:val="en-GB"/>
        </w:rPr>
        <w:t>Funds to be approved</w:t>
      </w:r>
      <w:r w:rsidRPr="0061712F">
        <w:rPr>
          <w:rFonts w:ascii="Times New Roman" w:hAnsi="Times New Roman"/>
          <w:spacing w:val="-2"/>
          <w:sz w:val="22"/>
          <w:lang w:val="en-GB"/>
        </w:rPr>
        <w:t>:</w:t>
      </w:r>
      <w:r w:rsidRPr="0061712F">
        <w:rPr>
          <w:rFonts w:ascii="Times New Roman" w:hAnsi="Times New Roman"/>
          <w:spacing w:val="-2"/>
          <w:sz w:val="22"/>
          <w:u w:val="single"/>
          <w:lang w:val="en-GB"/>
        </w:rPr>
        <w:t xml:space="preserve">           </w:t>
      </w:r>
      <w:r w:rsidRPr="0061712F">
        <w:rPr>
          <w:rFonts w:ascii="Times New Roman" w:hAnsi="Times New Roman"/>
          <w:spacing w:val="-2"/>
          <w:sz w:val="22"/>
          <w:u w:val="single"/>
        </w:rPr>
        <w:t>      </w:t>
      </w:r>
      <w:r w:rsidRPr="0061712F">
        <w:rPr>
          <w:rFonts w:ascii="Times New Roman" w:hAnsi="Times New Roman"/>
          <w:spacing w:val="-2"/>
          <w:sz w:val="22"/>
          <w:u w:val="single"/>
          <w:lang w:val="en-GB"/>
        </w:rPr>
        <w:t>      </w:t>
      </w:r>
      <w:r w:rsidRPr="0061712F">
        <w:rPr>
          <w:rFonts w:ascii="Times New Roman" w:hAnsi="Times New Roman"/>
          <w:spacing w:val="-2"/>
          <w:sz w:val="22"/>
          <w:lang w:val="en-GB"/>
        </w:rPr>
        <w:t>    </w:t>
      </w:r>
      <w:proofErr w:type="gramStart"/>
      <w:r w:rsidRPr="0061712F">
        <w:rPr>
          <w:rFonts w:ascii="Times New Roman" w:hAnsi="Times New Roman"/>
          <w:spacing w:val="-2"/>
          <w:sz w:val="22"/>
          <w:lang w:val="en-GB"/>
        </w:rPr>
        <w:t>   </w:t>
      </w:r>
      <w:r w:rsidR="00A3179E" w:rsidRPr="0061712F">
        <w:rPr>
          <w:rFonts w:ascii="Times New Roman" w:hAnsi="Times New Roman"/>
          <w:i/>
          <w:spacing w:val="-2"/>
          <w:sz w:val="22"/>
          <w:lang w:val="en-GB"/>
        </w:rPr>
        <w:t>(</w:t>
      </w:r>
      <w:proofErr w:type="gramEnd"/>
      <w:r w:rsidR="00A3179E" w:rsidRPr="0061712F">
        <w:rPr>
          <w:rFonts w:ascii="Times New Roman" w:hAnsi="Times New Roman"/>
          <w:i/>
          <w:spacing w:val="-2"/>
          <w:sz w:val="22"/>
          <w:lang w:val="en-GB"/>
        </w:rPr>
        <w:t>* delete as appropriate)</w:t>
      </w:r>
    </w:p>
    <w:p w14:paraId="0F1BBC79" w14:textId="77777777" w:rsidR="000E45FF" w:rsidRPr="002F518E" w:rsidRDefault="000E45FF">
      <w:pPr>
        <w:tabs>
          <w:tab w:val="left" w:pos="-720"/>
          <w:tab w:val="left" w:pos="418"/>
          <w:tab w:val="left" w:pos="1418"/>
          <w:tab w:val="left" w:pos="9540"/>
        </w:tabs>
        <w:suppressAutoHyphens/>
        <w:ind w:left="868"/>
        <w:jc w:val="both"/>
        <w:rPr>
          <w:rFonts w:ascii="Times New Roman" w:hAnsi="Times New Roman"/>
          <w:spacing w:val="-2"/>
          <w:sz w:val="22"/>
          <w:lang w:val="en-GB"/>
        </w:rPr>
      </w:pPr>
    </w:p>
    <w:p w14:paraId="361A3058" w14:textId="77777777" w:rsidR="000E45FF" w:rsidRPr="002F518E" w:rsidRDefault="000E45FF">
      <w:pPr>
        <w:tabs>
          <w:tab w:val="left" w:pos="-720"/>
          <w:tab w:val="left" w:pos="418"/>
          <w:tab w:val="left" w:pos="1418"/>
          <w:tab w:val="left" w:pos="9540"/>
        </w:tabs>
        <w:suppressAutoHyphens/>
        <w:ind w:left="868"/>
        <w:jc w:val="both"/>
        <w:rPr>
          <w:rFonts w:ascii="Times New Roman" w:hAnsi="Times New Roman"/>
          <w:spacing w:val="-2"/>
          <w:sz w:val="22"/>
          <w:lang w:val="en-GB"/>
        </w:rPr>
      </w:pPr>
      <w:r w:rsidRPr="002F518E">
        <w:rPr>
          <w:rFonts w:ascii="Times New Roman" w:hAnsi="Times New Roman"/>
          <w:spacing w:val="-2"/>
          <w:sz w:val="22"/>
          <w:lang w:val="en-GB"/>
        </w:rPr>
        <w:tab/>
        <w:t>Breakdown of cost (without MOD adjustment)</w:t>
      </w:r>
    </w:p>
    <w:p w14:paraId="25BD7743" w14:textId="77777777" w:rsidR="000E45FF" w:rsidRPr="002F518E" w:rsidRDefault="000E45FF">
      <w:pPr>
        <w:tabs>
          <w:tab w:val="left" w:pos="-720"/>
          <w:tab w:val="left" w:pos="418"/>
          <w:tab w:val="left" w:pos="1418"/>
          <w:tab w:val="left" w:pos="9540"/>
        </w:tabs>
        <w:suppressAutoHyphens/>
        <w:ind w:left="868"/>
        <w:jc w:val="both"/>
        <w:rPr>
          <w:rFonts w:ascii="Times New Roman" w:hAnsi="Times New Roman"/>
          <w:spacing w:val="-2"/>
          <w:sz w:val="22"/>
          <w:lang w:val="en-GB"/>
        </w:rPr>
      </w:pPr>
    </w:p>
    <w:p w14:paraId="70951044" w14:textId="77777777" w:rsidR="000E45FF" w:rsidRPr="002F518E" w:rsidRDefault="000E45FF">
      <w:pPr>
        <w:tabs>
          <w:tab w:val="left" w:pos="-720"/>
          <w:tab w:val="left" w:pos="418"/>
          <w:tab w:val="left" w:pos="1418"/>
          <w:tab w:val="left" w:pos="9540"/>
        </w:tabs>
        <w:suppressAutoHyphens/>
        <w:ind w:left="868"/>
        <w:jc w:val="both"/>
        <w:rPr>
          <w:rFonts w:ascii="Times New Roman" w:hAnsi="Times New Roman"/>
          <w:spacing w:val="-2"/>
          <w:sz w:val="22"/>
          <w:lang w:val="en-GB"/>
        </w:rPr>
      </w:pPr>
      <w:r w:rsidRPr="002F518E">
        <w:rPr>
          <w:rFonts w:ascii="Times New Roman" w:hAnsi="Times New Roman"/>
          <w:spacing w:val="-2"/>
          <w:sz w:val="22"/>
          <w:lang w:val="en-GB"/>
        </w:rPr>
        <w:tab/>
        <w:t>Estimated fees :</w:t>
      </w:r>
    </w:p>
    <w:p w14:paraId="219DF31F" w14:textId="77777777" w:rsidR="000E45FF" w:rsidRPr="002F518E" w:rsidRDefault="000E45FF">
      <w:pPr>
        <w:tabs>
          <w:tab w:val="left" w:pos="-720"/>
          <w:tab w:val="left" w:pos="418"/>
          <w:tab w:val="left" w:pos="1418"/>
          <w:tab w:val="left" w:pos="9540"/>
        </w:tabs>
        <w:suppressAutoHyphens/>
        <w:ind w:left="868"/>
        <w:jc w:val="both"/>
        <w:rPr>
          <w:rFonts w:ascii="Times New Roman" w:hAnsi="Times New Roman"/>
          <w:spacing w:val="-2"/>
          <w:sz w:val="22"/>
          <w:lang w:val="en-GB"/>
        </w:rPr>
      </w:pPr>
    </w:p>
    <w:tbl>
      <w:tblPr>
        <w:tblW w:w="0" w:type="auto"/>
        <w:tblInd w:w="2064" w:type="dxa"/>
        <w:tblLayout w:type="fixed"/>
        <w:tblCellMar>
          <w:left w:w="28" w:type="dxa"/>
          <w:right w:w="28" w:type="dxa"/>
        </w:tblCellMar>
        <w:tblLook w:val="0000" w:firstRow="0" w:lastRow="0" w:firstColumn="0" w:lastColumn="0" w:noHBand="0" w:noVBand="0"/>
      </w:tblPr>
      <w:tblGrid>
        <w:gridCol w:w="504"/>
        <w:gridCol w:w="2860"/>
        <w:gridCol w:w="1980"/>
        <w:gridCol w:w="2700"/>
      </w:tblGrid>
      <w:tr w:rsidR="000E45FF" w:rsidRPr="002F518E" w14:paraId="3561E86A" w14:textId="77777777">
        <w:trPr>
          <w:gridAfter w:val="1"/>
          <w:wAfter w:w="2700" w:type="dxa"/>
          <w:cantSplit/>
        </w:trPr>
        <w:tc>
          <w:tcPr>
            <w:tcW w:w="504" w:type="dxa"/>
            <w:vAlign w:val="bottom"/>
          </w:tcPr>
          <w:p w14:paraId="4384ADD3"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spacing w:val="-2"/>
                <w:sz w:val="22"/>
              </w:rPr>
              <w:t>(a)</w:t>
            </w:r>
          </w:p>
        </w:tc>
        <w:tc>
          <w:tcPr>
            <w:tcW w:w="2860" w:type="dxa"/>
            <w:vAlign w:val="bottom"/>
          </w:tcPr>
          <w:p w14:paraId="540D4F05"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spacing w:val="-2"/>
                <w:sz w:val="22"/>
              </w:rPr>
              <w:t xml:space="preserve">Lump sum </w:t>
            </w:r>
          </w:p>
        </w:tc>
        <w:tc>
          <w:tcPr>
            <w:tcW w:w="1980" w:type="dxa"/>
            <w:vAlign w:val="bottom"/>
          </w:tcPr>
          <w:p w14:paraId="1D9D44B7" w14:textId="77777777" w:rsidR="000E45FF" w:rsidRPr="002F518E" w:rsidRDefault="000E45FF">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r>
      <w:tr w:rsidR="000E45FF" w:rsidRPr="002F518E" w14:paraId="141F9888" w14:textId="77777777">
        <w:trPr>
          <w:gridAfter w:val="1"/>
          <w:wAfter w:w="2700" w:type="dxa"/>
          <w:cantSplit/>
        </w:trPr>
        <w:tc>
          <w:tcPr>
            <w:tcW w:w="504" w:type="dxa"/>
            <w:vAlign w:val="bottom"/>
          </w:tcPr>
          <w:p w14:paraId="081DEC60"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spacing w:val="-2"/>
                <w:sz w:val="22"/>
              </w:rPr>
              <w:t>(b)</w:t>
            </w:r>
          </w:p>
        </w:tc>
        <w:tc>
          <w:tcPr>
            <w:tcW w:w="2860" w:type="dxa"/>
            <w:vAlign w:val="bottom"/>
          </w:tcPr>
          <w:p w14:paraId="7F01C562"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spacing w:val="-2"/>
                <w:sz w:val="22"/>
              </w:rPr>
              <w:t>Variations</w:t>
            </w:r>
          </w:p>
        </w:tc>
        <w:tc>
          <w:tcPr>
            <w:tcW w:w="1980" w:type="dxa"/>
            <w:tcBorders>
              <w:top w:val="single" w:sz="4" w:space="0" w:color="auto"/>
            </w:tcBorders>
            <w:vAlign w:val="bottom"/>
          </w:tcPr>
          <w:p w14:paraId="01FE4EBF" w14:textId="77777777" w:rsidR="000E45FF" w:rsidRPr="002F518E" w:rsidRDefault="000E45FF">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r>
      <w:tr w:rsidR="000E45FF" w:rsidRPr="002F518E" w14:paraId="6F52CA3F" w14:textId="77777777">
        <w:trPr>
          <w:cantSplit/>
        </w:trPr>
        <w:tc>
          <w:tcPr>
            <w:tcW w:w="504" w:type="dxa"/>
            <w:vAlign w:val="bottom"/>
          </w:tcPr>
          <w:p w14:paraId="1B2B5428"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hint="eastAsia"/>
                <w:spacing w:val="-2"/>
                <w:sz w:val="22"/>
              </w:rPr>
              <w:t>(c)</w:t>
            </w:r>
          </w:p>
        </w:tc>
        <w:tc>
          <w:tcPr>
            <w:tcW w:w="2860" w:type="dxa"/>
            <w:vAlign w:val="bottom"/>
          </w:tcPr>
          <w:p w14:paraId="6848363B"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hint="eastAsia"/>
                <w:spacing w:val="-2"/>
                <w:sz w:val="22"/>
              </w:rPr>
              <w:t>Inflation-related payments</w:t>
            </w:r>
          </w:p>
        </w:tc>
        <w:tc>
          <w:tcPr>
            <w:tcW w:w="1980" w:type="dxa"/>
            <w:tcBorders>
              <w:top w:val="single" w:sz="4" w:space="0" w:color="auto"/>
            </w:tcBorders>
            <w:vAlign w:val="bottom"/>
          </w:tcPr>
          <w:p w14:paraId="35555C03" w14:textId="77777777" w:rsidR="000E45FF" w:rsidRPr="002F518E" w:rsidRDefault="000E45FF">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2700" w:type="dxa"/>
          </w:tcPr>
          <w:p w14:paraId="26B7AC1E"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i/>
                <w:spacing w:val="-2"/>
                <w:sz w:val="22"/>
              </w:rPr>
            </w:pPr>
            <w:r w:rsidRPr="002F518E">
              <w:rPr>
                <w:rFonts w:ascii="Times New Roman" w:hAnsi="Times New Roman" w:hint="eastAsia"/>
                <w:i/>
                <w:spacing w:val="-2"/>
                <w:sz w:val="22"/>
              </w:rPr>
              <w:t>(ref. Handbook Section 5.3.2)</w:t>
            </w:r>
          </w:p>
        </w:tc>
      </w:tr>
      <w:tr w:rsidR="000E45FF" w:rsidRPr="002F518E" w14:paraId="4567C8FC" w14:textId="77777777">
        <w:trPr>
          <w:cantSplit/>
        </w:trPr>
        <w:tc>
          <w:tcPr>
            <w:tcW w:w="504" w:type="dxa"/>
            <w:vAlign w:val="bottom"/>
          </w:tcPr>
          <w:p w14:paraId="5625BA70"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spacing w:val="-2"/>
                <w:sz w:val="22"/>
              </w:rPr>
              <w:t>(</w:t>
            </w:r>
            <w:r w:rsidRPr="002F518E">
              <w:rPr>
                <w:rFonts w:ascii="Times New Roman" w:hAnsi="Times New Roman" w:hint="eastAsia"/>
                <w:spacing w:val="-2"/>
                <w:sz w:val="22"/>
              </w:rPr>
              <w:t>d</w:t>
            </w:r>
            <w:r w:rsidRPr="002F518E">
              <w:rPr>
                <w:rFonts w:ascii="Times New Roman" w:hAnsi="Times New Roman"/>
                <w:spacing w:val="-2"/>
                <w:sz w:val="22"/>
              </w:rPr>
              <w:t>)</w:t>
            </w:r>
          </w:p>
        </w:tc>
        <w:tc>
          <w:tcPr>
            <w:tcW w:w="2860" w:type="dxa"/>
            <w:vAlign w:val="bottom"/>
          </w:tcPr>
          <w:p w14:paraId="006E35BB"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sidRPr="002F518E">
              <w:rPr>
                <w:rFonts w:ascii="Times New Roman" w:hAnsi="Times New Roman"/>
                <w:spacing w:val="-2"/>
                <w:sz w:val="22"/>
              </w:rPr>
              <w:t>RSS on-cost</w:t>
            </w:r>
          </w:p>
        </w:tc>
        <w:tc>
          <w:tcPr>
            <w:tcW w:w="1980" w:type="dxa"/>
            <w:tcBorders>
              <w:top w:val="single" w:sz="4" w:space="0" w:color="auto"/>
              <w:bottom w:val="single" w:sz="4" w:space="0" w:color="auto"/>
            </w:tcBorders>
            <w:vAlign w:val="bottom"/>
          </w:tcPr>
          <w:p w14:paraId="1F0FEEA6" w14:textId="77777777" w:rsidR="000E45FF" w:rsidRPr="002F518E" w:rsidRDefault="000E45FF">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2700" w:type="dxa"/>
            <w:vAlign w:val="bottom"/>
          </w:tcPr>
          <w:p w14:paraId="4143141F" w14:textId="77777777" w:rsidR="000E45FF" w:rsidRPr="002F518E" w:rsidRDefault="000E45FF">
            <w:pPr>
              <w:tabs>
                <w:tab w:val="left" w:pos="-720"/>
                <w:tab w:val="left" w:pos="418"/>
                <w:tab w:val="left" w:pos="1418"/>
                <w:tab w:val="left" w:pos="9540"/>
              </w:tabs>
              <w:suppressAutoHyphens/>
              <w:spacing w:before="120"/>
              <w:ind w:left="567" w:hanging="567"/>
              <w:jc w:val="both"/>
              <w:rPr>
                <w:rFonts w:ascii="Times New Roman" w:hAnsi="Times New Roman"/>
                <w:i/>
                <w:spacing w:val="-2"/>
                <w:sz w:val="22"/>
              </w:rPr>
            </w:pPr>
            <w:r w:rsidRPr="002F518E">
              <w:rPr>
                <w:rFonts w:ascii="Times New Roman" w:hAnsi="Times New Roman"/>
                <w:i/>
                <w:spacing w:val="-2"/>
                <w:sz w:val="22"/>
              </w:rPr>
              <w:t>(if applicable)</w:t>
            </w:r>
          </w:p>
        </w:tc>
      </w:tr>
    </w:tbl>
    <w:p w14:paraId="399633EE" w14:textId="77777777" w:rsidR="000E45FF" w:rsidRPr="002F518E" w:rsidRDefault="000E45FF">
      <w:pPr>
        <w:tabs>
          <w:tab w:val="left" w:pos="-720"/>
          <w:tab w:val="left" w:pos="418"/>
          <w:tab w:val="left" w:pos="1418"/>
          <w:tab w:val="left" w:pos="8100"/>
        </w:tabs>
        <w:suppressAutoHyphens/>
        <w:ind w:left="868"/>
        <w:jc w:val="both"/>
        <w:rPr>
          <w:rFonts w:ascii="Times New Roman" w:hAnsi="Times New Roman"/>
          <w:spacing w:val="-2"/>
          <w:sz w:val="22"/>
        </w:rPr>
      </w:pPr>
    </w:p>
    <w:p w14:paraId="1043B19E" w14:textId="77777777" w:rsidR="0061712F" w:rsidRPr="0061712F" w:rsidRDefault="00A3179E" w:rsidP="00544E39">
      <w:pPr>
        <w:tabs>
          <w:tab w:val="left" w:pos="-720"/>
          <w:tab w:val="left" w:pos="418"/>
          <w:tab w:val="left" w:pos="1418"/>
        </w:tabs>
        <w:suppressAutoHyphens/>
        <w:ind w:left="1418" w:right="849"/>
        <w:jc w:val="both"/>
        <w:rPr>
          <w:rFonts w:ascii="Times New Roman" w:hAnsi="Times New Roman"/>
          <w:spacing w:val="-2"/>
          <w:sz w:val="22"/>
        </w:rPr>
      </w:pPr>
      <w:r w:rsidRPr="0061712F">
        <w:rPr>
          <w:rFonts w:ascii="Times New Roman" w:hAnsi="Times New Roman"/>
          <w:spacing w:val="-2"/>
          <w:sz w:val="22"/>
        </w:rPr>
        <w:lastRenderedPageBreak/>
        <w:tab/>
        <w:t>The details on how the staff rates for the six staff categories are derived for estimation of the lump su</w:t>
      </w:r>
      <w:r w:rsidR="00F26953" w:rsidRPr="0061712F">
        <w:rPr>
          <w:rFonts w:ascii="Times New Roman" w:hAnsi="Times New Roman"/>
          <w:spacing w:val="-2"/>
          <w:sz w:val="22"/>
        </w:rPr>
        <w:t xml:space="preserve">m, variations and RSS on-cost </w:t>
      </w:r>
      <w:r w:rsidR="00F26953" w:rsidRPr="0061712F">
        <w:rPr>
          <w:rFonts w:ascii="Times New Roman" w:hAnsi="Times New Roman"/>
          <w:i/>
          <w:spacing w:val="-2"/>
          <w:sz w:val="22"/>
        </w:rPr>
        <w:t xml:space="preserve">(if applicable) </w:t>
      </w:r>
      <w:r w:rsidR="00F65A73" w:rsidRPr="0061712F">
        <w:rPr>
          <w:rFonts w:ascii="Times New Roman" w:hAnsi="Times New Roman"/>
          <w:spacing w:val="-2"/>
          <w:sz w:val="22"/>
        </w:rPr>
        <w:t>are</w:t>
      </w:r>
      <w:r w:rsidR="00F26953" w:rsidRPr="0061712F">
        <w:rPr>
          <w:rFonts w:ascii="Times New Roman" w:hAnsi="Times New Roman"/>
          <w:spacing w:val="-2"/>
          <w:sz w:val="22"/>
        </w:rPr>
        <w:t xml:space="preserve"> given in Appendix A.</w:t>
      </w:r>
    </w:p>
    <w:p w14:paraId="5252F6C5" w14:textId="4EC5AB26" w:rsidR="00A3179E" w:rsidRPr="002F518E" w:rsidRDefault="000E45FF" w:rsidP="00544E39">
      <w:pPr>
        <w:tabs>
          <w:tab w:val="left" w:pos="-720"/>
          <w:tab w:val="left" w:pos="418"/>
          <w:tab w:val="left" w:pos="1418"/>
        </w:tabs>
        <w:suppressAutoHyphens/>
        <w:ind w:left="1418" w:right="849"/>
        <w:jc w:val="both"/>
        <w:rPr>
          <w:rFonts w:ascii="Times New Roman" w:hAnsi="Times New Roman"/>
          <w:spacing w:val="-2"/>
          <w:sz w:val="22"/>
        </w:rPr>
      </w:pPr>
      <w:r w:rsidRPr="006A1F66">
        <w:rPr>
          <w:rFonts w:ascii="Times New Roman" w:hAnsi="Times New Roman"/>
          <w:color w:val="339966"/>
          <w:spacing w:val="-2"/>
          <w:sz w:val="22"/>
        </w:rPr>
        <w:tab/>
      </w:r>
    </w:p>
    <w:p w14:paraId="3075EF4A" w14:textId="5A95B3D6" w:rsidR="000E45FF" w:rsidRPr="002F518E" w:rsidRDefault="005601B7">
      <w:pPr>
        <w:tabs>
          <w:tab w:val="left" w:pos="-720"/>
          <w:tab w:val="left" w:pos="418"/>
          <w:tab w:val="left" w:pos="1418"/>
        </w:tabs>
        <w:suppressAutoHyphens/>
        <w:ind w:left="868"/>
        <w:jc w:val="both"/>
        <w:rPr>
          <w:spacing w:val="-2"/>
          <w:sz w:val="22"/>
        </w:rPr>
      </w:pPr>
      <w:r>
        <w:rPr>
          <w:rFonts w:ascii="Times New Roman" w:hAnsi="Times New Roman"/>
          <w:spacing w:val="-2"/>
          <w:sz w:val="22"/>
        </w:rPr>
        <w:tab/>
      </w:r>
      <w:proofErr w:type="gramStart"/>
      <w:r w:rsidR="000E45FF" w:rsidRPr="002F518E">
        <w:rPr>
          <w:rFonts w:ascii="Times New Roman" w:hAnsi="Times New Roman"/>
          <w:spacing w:val="-2"/>
          <w:sz w:val="22"/>
        </w:rPr>
        <w:t>Notional  RSS</w:t>
      </w:r>
      <w:proofErr w:type="gramEnd"/>
      <w:r w:rsidR="000E45FF" w:rsidRPr="002F518E">
        <w:rPr>
          <w:rFonts w:ascii="Times New Roman" w:hAnsi="Times New Roman"/>
          <w:spacing w:val="-2"/>
          <w:sz w:val="22"/>
        </w:rPr>
        <w:t xml:space="preserve"> cost :   </w:t>
      </w:r>
      <w:r w:rsidR="000E45FF" w:rsidRPr="002F518E">
        <w:rPr>
          <w:rFonts w:ascii="Times New Roman" w:hAnsi="Times New Roman"/>
          <w:spacing w:val="-2"/>
          <w:sz w:val="22"/>
          <w:u w:val="single"/>
        </w:rPr>
        <w:t>                                      </w:t>
      </w:r>
      <w:r w:rsidR="000E45FF" w:rsidRPr="002F518E">
        <w:rPr>
          <w:rFonts w:ascii="Times New Roman" w:hAnsi="Times New Roman"/>
          <w:spacing w:val="-2"/>
          <w:sz w:val="22"/>
        </w:rPr>
        <w:t> </w:t>
      </w:r>
      <w:r w:rsidR="000E45FF" w:rsidRPr="002F518E">
        <w:rPr>
          <w:rFonts w:ascii="Times New Roman" w:hAnsi="Times New Roman"/>
          <w:i/>
          <w:spacing w:val="-2"/>
          <w:sz w:val="22"/>
        </w:rPr>
        <w:t>(if applicable)</w:t>
      </w:r>
    </w:p>
    <w:p w14:paraId="3769C48C" w14:textId="77777777" w:rsidR="000E45FF" w:rsidRPr="002F518E" w:rsidRDefault="000E45FF">
      <w:pPr>
        <w:tabs>
          <w:tab w:val="left" w:pos="-720"/>
          <w:tab w:val="left" w:pos="418"/>
          <w:tab w:val="left" w:pos="1418"/>
        </w:tabs>
        <w:suppressAutoHyphens/>
        <w:ind w:left="868"/>
        <w:jc w:val="both"/>
        <w:rPr>
          <w:spacing w:val="-2"/>
          <w:sz w:val="22"/>
        </w:rPr>
      </w:pPr>
    </w:p>
    <w:p w14:paraId="6FA60074" w14:textId="77777777" w:rsidR="000E45FF" w:rsidRPr="002F518E" w:rsidRDefault="000E45FF">
      <w:pPr>
        <w:tabs>
          <w:tab w:val="left" w:pos="-720"/>
          <w:tab w:val="left" w:pos="418"/>
          <w:tab w:val="left" w:pos="1418"/>
          <w:tab w:val="left" w:pos="8100"/>
        </w:tabs>
        <w:suppressAutoHyphens/>
        <w:ind w:left="868"/>
        <w:jc w:val="both"/>
        <w:rPr>
          <w:rFonts w:ascii="Times New Roman" w:hAnsi="Times New Roman"/>
          <w:spacing w:val="-2"/>
          <w:sz w:val="22"/>
        </w:rPr>
      </w:pPr>
      <w:r w:rsidRPr="002F518E">
        <w:rPr>
          <w:spacing w:val="-2"/>
          <w:sz w:val="22"/>
        </w:rPr>
        <w:tab/>
      </w:r>
      <w:r w:rsidRPr="002F518E">
        <w:rPr>
          <w:rFonts w:ascii="Times New Roman" w:hAnsi="Times New Roman"/>
          <w:spacing w:val="-2"/>
          <w:sz w:val="22"/>
        </w:rPr>
        <w:t xml:space="preserve">Estimated total value of all reimbursable items : </w:t>
      </w:r>
      <w:r w:rsidRPr="002F518E">
        <w:rPr>
          <w:rFonts w:ascii="Times New Roman" w:hAnsi="Times New Roman"/>
          <w:spacing w:val="-2"/>
          <w:sz w:val="22"/>
          <w:u w:val="single"/>
        </w:rPr>
        <w:t xml:space="preserve"> </w:t>
      </w:r>
      <w:r w:rsidRPr="002F518E">
        <w:rPr>
          <w:rFonts w:ascii="Times New Roman" w:hAnsi="Times New Roman"/>
          <w:spacing w:val="-2"/>
          <w:sz w:val="22"/>
          <w:u w:val="single"/>
        </w:rPr>
        <w:tab/>
      </w:r>
      <w:r w:rsidRPr="002F518E">
        <w:rPr>
          <w:rFonts w:ascii="Times New Roman" w:hAnsi="Times New Roman"/>
          <w:spacing w:val="-2"/>
          <w:sz w:val="22"/>
        </w:rPr>
        <w:t xml:space="preserve"> </w:t>
      </w:r>
      <w:r w:rsidRPr="002F518E">
        <w:rPr>
          <w:rFonts w:ascii="Times New Roman" w:hAnsi="Times New Roman"/>
          <w:i/>
          <w:spacing w:val="-2"/>
          <w:sz w:val="22"/>
        </w:rPr>
        <w:t>(if applicable)</w:t>
      </w:r>
    </w:p>
    <w:p w14:paraId="4E6C5AED" w14:textId="77777777" w:rsidR="000E45FF" w:rsidRPr="002F518E" w:rsidRDefault="000E45FF">
      <w:pPr>
        <w:tabs>
          <w:tab w:val="left" w:pos="-720"/>
          <w:tab w:val="left" w:pos="418"/>
          <w:tab w:val="left" w:pos="1418"/>
        </w:tabs>
        <w:suppressAutoHyphens/>
        <w:ind w:left="868"/>
        <w:jc w:val="both"/>
        <w:rPr>
          <w:rFonts w:ascii="Times New Roman" w:hAnsi="Times New Roman"/>
          <w:spacing w:val="-2"/>
          <w:sz w:val="22"/>
        </w:rPr>
      </w:pPr>
    </w:p>
    <w:p w14:paraId="2DE90872" w14:textId="77777777" w:rsidR="000E45FF" w:rsidRPr="002F518E" w:rsidRDefault="000E45FF">
      <w:pPr>
        <w:tabs>
          <w:tab w:val="left" w:pos="-720"/>
          <w:tab w:val="left" w:pos="418"/>
          <w:tab w:val="left" w:pos="1418"/>
          <w:tab w:val="left" w:pos="3960"/>
        </w:tabs>
        <w:suppressAutoHyphens/>
        <w:ind w:left="868"/>
        <w:jc w:val="both"/>
        <w:rPr>
          <w:rFonts w:ascii="Times New Roman" w:hAnsi="Times New Roman"/>
          <w:spacing w:val="-2"/>
          <w:sz w:val="22"/>
        </w:rPr>
      </w:pPr>
      <w:r w:rsidRPr="002F518E">
        <w:rPr>
          <w:rFonts w:ascii="Times New Roman" w:hAnsi="Times New Roman"/>
          <w:spacing w:val="-2"/>
          <w:sz w:val="22"/>
        </w:rPr>
        <w:tab/>
        <w:t xml:space="preserve">Study period : </w:t>
      </w:r>
      <w:r w:rsidRPr="002F518E">
        <w:rPr>
          <w:rFonts w:ascii="Times New Roman" w:hAnsi="Times New Roman"/>
          <w:spacing w:val="-2"/>
          <w:sz w:val="22"/>
          <w:u w:val="single"/>
        </w:rPr>
        <w:tab/>
      </w:r>
      <w:r w:rsidRPr="002F518E">
        <w:rPr>
          <w:rFonts w:ascii="Times New Roman" w:hAnsi="Times New Roman"/>
          <w:spacing w:val="-2"/>
          <w:sz w:val="22"/>
        </w:rPr>
        <w:t>months</w:t>
      </w:r>
    </w:p>
    <w:p w14:paraId="5FF5C8CA" w14:textId="77777777" w:rsidR="000E45FF" w:rsidRPr="002F518E" w:rsidRDefault="000E45FF">
      <w:pPr>
        <w:tabs>
          <w:tab w:val="left" w:pos="-720"/>
          <w:tab w:val="left" w:pos="418"/>
          <w:tab w:val="left" w:pos="1418"/>
          <w:tab w:val="left" w:pos="4500"/>
        </w:tabs>
        <w:suppressAutoHyphens/>
        <w:ind w:left="868"/>
        <w:jc w:val="both"/>
        <w:rPr>
          <w:spacing w:val="-2"/>
          <w:sz w:val="22"/>
          <w:lang w:val="en-GB" w:eastAsia="zh-HK"/>
        </w:rPr>
      </w:pPr>
    </w:p>
    <w:p w14:paraId="7324E33E" w14:textId="77777777" w:rsidR="00382E98" w:rsidRPr="002F518E" w:rsidRDefault="00382E98">
      <w:pPr>
        <w:tabs>
          <w:tab w:val="left" w:pos="-720"/>
          <w:tab w:val="left" w:pos="418"/>
          <w:tab w:val="left" w:pos="1418"/>
          <w:tab w:val="left" w:pos="4500"/>
        </w:tabs>
        <w:suppressAutoHyphens/>
        <w:ind w:left="868"/>
        <w:jc w:val="both"/>
        <w:rPr>
          <w:spacing w:val="-2"/>
          <w:sz w:val="22"/>
          <w:lang w:val="en-GB" w:eastAsia="zh-HK"/>
        </w:rPr>
      </w:pPr>
    </w:p>
    <w:p w14:paraId="692EB702" w14:textId="77777777" w:rsidR="00E13A74" w:rsidRPr="002F518E" w:rsidRDefault="000E45FF">
      <w:pPr>
        <w:tabs>
          <w:tab w:val="left" w:pos="-720"/>
          <w:tab w:val="left" w:pos="418"/>
          <w:tab w:val="left" w:pos="1418"/>
          <w:tab w:val="left" w:pos="4860"/>
          <w:tab w:val="left" w:pos="7740"/>
        </w:tabs>
        <w:suppressAutoHyphens/>
        <w:ind w:left="868"/>
        <w:jc w:val="both"/>
        <w:rPr>
          <w:rFonts w:ascii="Times New Roman" w:hAnsi="Times New Roman"/>
          <w:spacing w:val="-2"/>
          <w:sz w:val="22"/>
          <w:lang w:val="en-GB" w:eastAsia="zh-HK"/>
        </w:rPr>
      </w:pPr>
      <w:r w:rsidRPr="002F518E">
        <w:rPr>
          <w:spacing w:val="-2"/>
          <w:sz w:val="22"/>
          <w:lang w:val="en-GB"/>
        </w:rPr>
        <w:tab/>
      </w:r>
      <w:r w:rsidRPr="002F518E">
        <w:rPr>
          <w:rFonts w:ascii="Times New Roman" w:hAnsi="Times New Roman"/>
          <w:spacing w:val="-2"/>
          <w:sz w:val="22"/>
          <w:lang w:val="en-GB"/>
        </w:rPr>
        <w:t xml:space="preserve">Estimated manpower input : </w:t>
      </w:r>
      <w:r w:rsidRPr="002F518E">
        <w:rPr>
          <w:rFonts w:ascii="Times New Roman" w:hAnsi="Times New Roman"/>
          <w:spacing w:val="-2"/>
          <w:sz w:val="22"/>
          <w:lang w:val="en-GB"/>
        </w:rPr>
        <w:tab/>
      </w:r>
    </w:p>
    <w:p w14:paraId="402FC0BC" w14:textId="77777777" w:rsidR="00E13A74" w:rsidRPr="002F518E" w:rsidRDefault="00E13A74">
      <w:pPr>
        <w:tabs>
          <w:tab w:val="left" w:pos="-720"/>
          <w:tab w:val="left" w:pos="418"/>
          <w:tab w:val="left" w:pos="1418"/>
          <w:tab w:val="left" w:pos="4860"/>
          <w:tab w:val="left" w:pos="7740"/>
        </w:tabs>
        <w:suppressAutoHyphens/>
        <w:ind w:left="868"/>
        <w:jc w:val="both"/>
        <w:rPr>
          <w:rFonts w:ascii="Times New Roman" w:hAnsi="Times New Roman"/>
          <w:spacing w:val="-2"/>
          <w:sz w:val="22"/>
          <w:lang w:val="en-GB" w:eastAsia="zh-HK"/>
        </w:rPr>
      </w:pPr>
      <w:r w:rsidRPr="002F518E">
        <w:rPr>
          <w:rFonts w:ascii="Times New Roman" w:hAnsi="Times New Roman" w:hint="eastAsia"/>
          <w:spacing w:val="-2"/>
          <w:sz w:val="22"/>
          <w:lang w:val="en-GB" w:eastAsia="zh-HK"/>
        </w:rPr>
        <w:tab/>
      </w:r>
    </w:p>
    <w:tbl>
      <w:tblPr>
        <w:tblW w:w="0" w:type="auto"/>
        <w:tblInd w:w="2064" w:type="dxa"/>
        <w:tblLayout w:type="fixed"/>
        <w:tblCellMar>
          <w:left w:w="28" w:type="dxa"/>
          <w:right w:w="28" w:type="dxa"/>
        </w:tblCellMar>
        <w:tblLook w:val="0000" w:firstRow="0" w:lastRow="0" w:firstColumn="0" w:lastColumn="0" w:noHBand="0" w:noVBand="0"/>
      </w:tblPr>
      <w:tblGrid>
        <w:gridCol w:w="2860"/>
        <w:gridCol w:w="1980"/>
        <w:gridCol w:w="1980"/>
      </w:tblGrid>
      <w:tr w:rsidR="00E13A74" w:rsidRPr="002F518E" w14:paraId="09369DA9" w14:textId="77777777" w:rsidTr="00120C36">
        <w:trPr>
          <w:cantSplit/>
        </w:trPr>
        <w:tc>
          <w:tcPr>
            <w:tcW w:w="2860" w:type="dxa"/>
            <w:vAlign w:val="bottom"/>
          </w:tcPr>
          <w:p w14:paraId="0301D38D" w14:textId="77777777" w:rsidR="00E13A74" w:rsidRPr="002F518E" w:rsidRDefault="00E13A74" w:rsidP="00120C36">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sidRPr="002F518E">
              <w:rPr>
                <w:rFonts w:ascii="Times New Roman" w:hAnsi="Times New Roman"/>
                <w:spacing w:val="-2"/>
                <w:sz w:val="22"/>
                <w:lang w:eastAsia="zh-HK"/>
              </w:rPr>
              <w:t>Directors</w:t>
            </w:r>
            <w:r w:rsidRPr="002F518E">
              <w:rPr>
                <w:rFonts w:ascii="Times New Roman" w:hAnsi="Times New Roman" w:hint="eastAsia"/>
                <w:spacing w:val="-2"/>
                <w:sz w:val="22"/>
                <w:lang w:eastAsia="zh-HK"/>
              </w:rPr>
              <w:t xml:space="preserve"> / Partners:</w:t>
            </w:r>
          </w:p>
        </w:tc>
        <w:tc>
          <w:tcPr>
            <w:tcW w:w="1980" w:type="dxa"/>
            <w:vAlign w:val="bottom"/>
          </w:tcPr>
          <w:p w14:paraId="781D873C"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1FD9FFCA"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sidRPr="002F518E">
              <w:rPr>
                <w:rFonts w:ascii="Times New Roman" w:hAnsi="Times New Roman" w:hint="eastAsia"/>
                <w:spacing w:val="-2"/>
                <w:sz w:val="22"/>
                <w:lang w:eastAsia="zh-HK"/>
              </w:rPr>
              <w:t>m</w:t>
            </w:r>
            <w:r w:rsidRPr="002F518E">
              <w:rPr>
                <w:rFonts w:ascii="Times New Roman" w:hAnsi="Times New Roman"/>
                <w:spacing w:val="-2"/>
                <w:sz w:val="22"/>
              </w:rPr>
              <w:t>an</w:t>
            </w:r>
            <w:r w:rsidR="00920976" w:rsidRPr="002F518E">
              <w:rPr>
                <w:rFonts w:ascii="Times New Roman" w:hAnsi="Times New Roman" w:hint="eastAsia"/>
                <w:spacing w:val="-2"/>
                <w:sz w:val="22"/>
                <w:lang w:eastAsia="zh-HK"/>
              </w:rPr>
              <w:t>-</w:t>
            </w:r>
            <w:r w:rsidRPr="002F518E">
              <w:rPr>
                <w:rFonts w:ascii="Times New Roman" w:hAnsi="Times New Roman"/>
                <w:spacing w:val="-2"/>
                <w:sz w:val="22"/>
              </w:rPr>
              <w:t>weeks</w:t>
            </w:r>
          </w:p>
        </w:tc>
      </w:tr>
      <w:tr w:rsidR="00E13A74" w:rsidRPr="002F518E" w14:paraId="4733422A" w14:textId="77777777" w:rsidTr="00E13A74">
        <w:trPr>
          <w:cantSplit/>
        </w:trPr>
        <w:tc>
          <w:tcPr>
            <w:tcW w:w="2860" w:type="dxa"/>
            <w:vAlign w:val="bottom"/>
          </w:tcPr>
          <w:p w14:paraId="0F4B157E" w14:textId="77777777" w:rsidR="00E13A74" w:rsidRPr="002F518E" w:rsidRDefault="00E13A74" w:rsidP="00120C36">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sidRPr="002F518E">
              <w:rPr>
                <w:rFonts w:ascii="Times New Roman" w:hAnsi="Times New Roman" w:hint="eastAsia"/>
                <w:spacing w:val="-2"/>
                <w:sz w:val="22"/>
                <w:lang w:eastAsia="zh-HK"/>
              </w:rPr>
              <w:t>Chief Professional Staff:</w:t>
            </w:r>
          </w:p>
        </w:tc>
        <w:tc>
          <w:tcPr>
            <w:tcW w:w="1980" w:type="dxa"/>
            <w:tcBorders>
              <w:top w:val="single" w:sz="4" w:space="0" w:color="auto"/>
            </w:tcBorders>
            <w:vAlign w:val="bottom"/>
          </w:tcPr>
          <w:p w14:paraId="4E8445FC"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437DABC3"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sidRPr="002F518E">
              <w:rPr>
                <w:rFonts w:ascii="Times New Roman" w:hAnsi="Times New Roman" w:hint="eastAsia"/>
                <w:spacing w:val="-2"/>
                <w:sz w:val="22"/>
                <w:lang w:eastAsia="zh-HK"/>
              </w:rPr>
              <w:t>m</w:t>
            </w:r>
            <w:r w:rsidRPr="002F518E">
              <w:rPr>
                <w:rFonts w:ascii="Times New Roman" w:hAnsi="Times New Roman"/>
                <w:spacing w:val="-2"/>
                <w:sz w:val="22"/>
              </w:rPr>
              <w:t>an</w:t>
            </w:r>
            <w:r w:rsidR="00920976" w:rsidRPr="002F518E">
              <w:rPr>
                <w:rFonts w:ascii="Times New Roman" w:hAnsi="Times New Roman" w:hint="eastAsia"/>
                <w:spacing w:val="-2"/>
                <w:sz w:val="22"/>
                <w:lang w:eastAsia="zh-HK"/>
              </w:rPr>
              <w:t>-</w:t>
            </w:r>
            <w:r w:rsidRPr="002F518E">
              <w:rPr>
                <w:rFonts w:ascii="Times New Roman" w:hAnsi="Times New Roman"/>
                <w:spacing w:val="-2"/>
                <w:sz w:val="22"/>
              </w:rPr>
              <w:t>weeks</w:t>
            </w:r>
          </w:p>
        </w:tc>
      </w:tr>
      <w:tr w:rsidR="00E13A74" w:rsidRPr="002F518E" w14:paraId="6915F4EE" w14:textId="77777777" w:rsidTr="00E13A74">
        <w:trPr>
          <w:cantSplit/>
        </w:trPr>
        <w:tc>
          <w:tcPr>
            <w:tcW w:w="2860" w:type="dxa"/>
            <w:vAlign w:val="bottom"/>
          </w:tcPr>
          <w:p w14:paraId="147E156F" w14:textId="77777777" w:rsidR="00E13A74" w:rsidRPr="002F518E" w:rsidRDefault="00E13A74" w:rsidP="00120C36">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sidRPr="002F518E">
              <w:rPr>
                <w:rFonts w:ascii="Times New Roman" w:hAnsi="Times New Roman" w:hint="eastAsia"/>
                <w:spacing w:val="-2"/>
                <w:sz w:val="22"/>
                <w:lang w:eastAsia="zh-HK"/>
              </w:rPr>
              <w:t>Senior Professional Staff:</w:t>
            </w:r>
          </w:p>
        </w:tc>
        <w:tc>
          <w:tcPr>
            <w:tcW w:w="1980" w:type="dxa"/>
            <w:tcBorders>
              <w:top w:val="single" w:sz="4" w:space="0" w:color="auto"/>
            </w:tcBorders>
            <w:vAlign w:val="bottom"/>
          </w:tcPr>
          <w:p w14:paraId="44090470"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28FC109C"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sidRPr="002F518E">
              <w:rPr>
                <w:rFonts w:ascii="Times New Roman" w:hAnsi="Times New Roman" w:hint="eastAsia"/>
                <w:spacing w:val="-2"/>
                <w:sz w:val="22"/>
                <w:lang w:eastAsia="zh-HK"/>
              </w:rPr>
              <w:t>m</w:t>
            </w:r>
            <w:r w:rsidRPr="002F518E">
              <w:rPr>
                <w:rFonts w:ascii="Times New Roman" w:hAnsi="Times New Roman"/>
                <w:spacing w:val="-2"/>
                <w:sz w:val="22"/>
              </w:rPr>
              <w:t>an</w:t>
            </w:r>
            <w:r w:rsidR="00920976" w:rsidRPr="002F518E">
              <w:rPr>
                <w:rFonts w:ascii="Times New Roman" w:hAnsi="Times New Roman" w:hint="eastAsia"/>
                <w:spacing w:val="-2"/>
                <w:sz w:val="22"/>
                <w:lang w:eastAsia="zh-HK"/>
              </w:rPr>
              <w:t>-</w:t>
            </w:r>
            <w:r w:rsidRPr="002F518E">
              <w:rPr>
                <w:rFonts w:ascii="Times New Roman" w:hAnsi="Times New Roman"/>
                <w:spacing w:val="-2"/>
                <w:sz w:val="22"/>
              </w:rPr>
              <w:t>weeks</w:t>
            </w:r>
          </w:p>
        </w:tc>
      </w:tr>
      <w:tr w:rsidR="00E13A74" w:rsidRPr="002F518E" w14:paraId="2E7B4E61" w14:textId="77777777" w:rsidTr="00E13A74">
        <w:trPr>
          <w:cantSplit/>
        </w:trPr>
        <w:tc>
          <w:tcPr>
            <w:tcW w:w="2860" w:type="dxa"/>
            <w:vAlign w:val="bottom"/>
          </w:tcPr>
          <w:p w14:paraId="0A623A83" w14:textId="77777777" w:rsidR="00E13A74" w:rsidRPr="002F518E" w:rsidRDefault="00E13A74" w:rsidP="00120C36">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sidRPr="002F518E">
              <w:rPr>
                <w:rFonts w:ascii="Times New Roman" w:hAnsi="Times New Roman" w:hint="eastAsia"/>
                <w:spacing w:val="-2"/>
                <w:sz w:val="22"/>
                <w:lang w:eastAsia="zh-HK"/>
              </w:rPr>
              <w:t>Professional Staff:</w:t>
            </w:r>
          </w:p>
        </w:tc>
        <w:tc>
          <w:tcPr>
            <w:tcW w:w="1980" w:type="dxa"/>
            <w:tcBorders>
              <w:top w:val="single" w:sz="4" w:space="0" w:color="auto"/>
              <w:bottom w:val="single" w:sz="4" w:space="0" w:color="auto"/>
            </w:tcBorders>
            <w:vAlign w:val="bottom"/>
          </w:tcPr>
          <w:p w14:paraId="756B6437"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33F08DC3"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sidRPr="002F518E">
              <w:rPr>
                <w:rFonts w:ascii="Times New Roman" w:hAnsi="Times New Roman" w:hint="eastAsia"/>
                <w:spacing w:val="-2"/>
                <w:sz w:val="22"/>
                <w:lang w:eastAsia="zh-HK"/>
              </w:rPr>
              <w:t>m</w:t>
            </w:r>
            <w:r w:rsidRPr="002F518E">
              <w:rPr>
                <w:rFonts w:ascii="Times New Roman" w:hAnsi="Times New Roman"/>
                <w:spacing w:val="-2"/>
                <w:sz w:val="22"/>
              </w:rPr>
              <w:t>an</w:t>
            </w:r>
            <w:r w:rsidR="00920976" w:rsidRPr="002F518E">
              <w:rPr>
                <w:rFonts w:ascii="Times New Roman" w:hAnsi="Times New Roman" w:hint="eastAsia"/>
                <w:spacing w:val="-2"/>
                <w:sz w:val="22"/>
                <w:lang w:eastAsia="zh-HK"/>
              </w:rPr>
              <w:t>-</w:t>
            </w:r>
            <w:r w:rsidRPr="002F518E">
              <w:rPr>
                <w:rFonts w:ascii="Times New Roman" w:hAnsi="Times New Roman"/>
                <w:spacing w:val="-2"/>
                <w:sz w:val="22"/>
              </w:rPr>
              <w:t>weeks</w:t>
            </w:r>
          </w:p>
        </w:tc>
      </w:tr>
      <w:tr w:rsidR="00E13A74" w:rsidRPr="002F518E" w14:paraId="39CE6309" w14:textId="77777777" w:rsidTr="00E13A74">
        <w:trPr>
          <w:cantSplit/>
        </w:trPr>
        <w:tc>
          <w:tcPr>
            <w:tcW w:w="2860" w:type="dxa"/>
            <w:vAlign w:val="bottom"/>
          </w:tcPr>
          <w:p w14:paraId="4B7A9F3A" w14:textId="77777777" w:rsidR="00E13A74" w:rsidRPr="002F518E" w:rsidRDefault="00E13A74" w:rsidP="00120C36">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sidRPr="002F518E">
              <w:rPr>
                <w:rFonts w:ascii="Times New Roman" w:hAnsi="Times New Roman" w:hint="eastAsia"/>
                <w:spacing w:val="-2"/>
                <w:sz w:val="22"/>
                <w:lang w:eastAsia="zh-HK"/>
              </w:rPr>
              <w:t>Assistant Professional Staff:</w:t>
            </w:r>
          </w:p>
        </w:tc>
        <w:tc>
          <w:tcPr>
            <w:tcW w:w="1980" w:type="dxa"/>
            <w:tcBorders>
              <w:top w:val="single" w:sz="4" w:space="0" w:color="auto"/>
              <w:bottom w:val="single" w:sz="4" w:space="0" w:color="auto"/>
            </w:tcBorders>
            <w:vAlign w:val="bottom"/>
          </w:tcPr>
          <w:p w14:paraId="3A3B528E"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10DAED4D"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lang w:eastAsia="zh-HK"/>
              </w:rPr>
            </w:pPr>
            <w:r w:rsidRPr="002F518E">
              <w:rPr>
                <w:rFonts w:ascii="Times New Roman" w:hAnsi="Times New Roman" w:hint="eastAsia"/>
                <w:spacing w:val="-2"/>
                <w:sz w:val="22"/>
                <w:lang w:eastAsia="zh-HK"/>
              </w:rPr>
              <w:t>m</w:t>
            </w:r>
            <w:r w:rsidRPr="002F518E">
              <w:rPr>
                <w:rFonts w:ascii="Times New Roman" w:hAnsi="Times New Roman"/>
                <w:spacing w:val="-2"/>
                <w:sz w:val="22"/>
              </w:rPr>
              <w:t>an</w:t>
            </w:r>
            <w:r w:rsidR="00920976" w:rsidRPr="002F518E">
              <w:rPr>
                <w:rFonts w:ascii="Times New Roman" w:hAnsi="Times New Roman" w:hint="eastAsia"/>
                <w:spacing w:val="-2"/>
                <w:sz w:val="22"/>
                <w:lang w:eastAsia="zh-HK"/>
              </w:rPr>
              <w:t>-</w:t>
            </w:r>
            <w:r w:rsidRPr="002F518E">
              <w:rPr>
                <w:rFonts w:ascii="Times New Roman" w:hAnsi="Times New Roman"/>
                <w:spacing w:val="-2"/>
                <w:sz w:val="22"/>
              </w:rPr>
              <w:t>weeks</w:t>
            </w:r>
          </w:p>
        </w:tc>
      </w:tr>
      <w:tr w:rsidR="00E13A74" w:rsidRPr="002F518E" w14:paraId="7FFE7D92" w14:textId="77777777" w:rsidTr="00E13A74">
        <w:trPr>
          <w:cantSplit/>
        </w:trPr>
        <w:tc>
          <w:tcPr>
            <w:tcW w:w="2860" w:type="dxa"/>
            <w:vAlign w:val="bottom"/>
          </w:tcPr>
          <w:p w14:paraId="3DBA35B9" w14:textId="77777777" w:rsidR="00E13A74" w:rsidRPr="002F518E" w:rsidRDefault="00E13A74" w:rsidP="00120C36">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sidRPr="002F518E">
              <w:rPr>
                <w:rFonts w:ascii="Times New Roman" w:hAnsi="Times New Roman" w:hint="eastAsia"/>
                <w:spacing w:val="-2"/>
                <w:sz w:val="22"/>
                <w:lang w:eastAsia="zh-HK"/>
              </w:rPr>
              <w:t>Technical Staff:</w:t>
            </w:r>
          </w:p>
        </w:tc>
        <w:tc>
          <w:tcPr>
            <w:tcW w:w="1980" w:type="dxa"/>
            <w:tcBorders>
              <w:top w:val="single" w:sz="4" w:space="0" w:color="auto"/>
              <w:bottom w:val="single" w:sz="4" w:space="0" w:color="auto"/>
            </w:tcBorders>
            <w:vAlign w:val="bottom"/>
          </w:tcPr>
          <w:p w14:paraId="2BABD1CD"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799C65E8" w14:textId="77777777" w:rsidR="00E13A74" w:rsidRPr="002F518E" w:rsidRDefault="00E13A74" w:rsidP="00120C36">
            <w:pPr>
              <w:tabs>
                <w:tab w:val="left" w:pos="-720"/>
                <w:tab w:val="left" w:pos="418"/>
                <w:tab w:val="left" w:pos="1418"/>
                <w:tab w:val="left" w:pos="9540"/>
              </w:tabs>
              <w:suppressAutoHyphens/>
              <w:spacing w:before="120"/>
              <w:ind w:left="567" w:hanging="567"/>
              <w:jc w:val="center"/>
              <w:rPr>
                <w:rFonts w:ascii="Times New Roman" w:hAnsi="Times New Roman"/>
                <w:spacing w:val="-2"/>
                <w:sz w:val="22"/>
                <w:lang w:eastAsia="zh-HK"/>
              </w:rPr>
            </w:pPr>
            <w:r w:rsidRPr="002F518E">
              <w:rPr>
                <w:rFonts w:ascii="Times New Roman" w:hAnsi="Times New Roman" w:hint="eastAsia"/>
                <w:spacing w:val="-2"/>
                <w:sz w:val="22"/>
                <w:lang w:eastAsia="zh-HK"/>
              </w:rPr>
              <w:t>m</w:t>
            </w:r>
            <w:r w:rsidRPr="002F518E">
              <w:rPr>
                <w:rFonts w:ascii="Times New Roman" w:hAnsi="Times New Roman"/>
                <w:spacing w:val="-2"/>
                <w:sz w:val="22"/>
              </w:rPr>
              <w:t>an</w:t>
            </w:r>
            <w:r w:rsidR="00920976" w:rsidRPr="002F518E">
              <w:rPr>
                <w:rFonts w:ascii="Times New Roman" w:hAnsi="Times New Roman" w:hint="eastAsia"/>
                <w:spacing w:val="-2"/>
                <w:sz w:val="22"/>
                <w:lang w:eastAsia="zh-HK"/>
              </w:rPr>
              <w:t>-</w:t>
            </w:r>
            <w:r w:rsidRPr="002F518E">
              <w:rPr>
                <w:rFonts w:ascii="Times New Roman" w:hAnsi="Times New Roman"/>
                <w:spacing w:val="-2"/>
                <w:sz w:val="22"/>
              </w:rPr>
              <w:t>weeks</w:t>
            </w:r>
          </w:p>
        </w:tc>
      </w:tr>
    </w:tbl>
    <w:p w14:paraId="612459D3" w14:textId="77777777" w:rsidR="00E13A74" w:rsidRPr="002F518E" w:rsidRDefault="00E13A74">
      <w:pPr>
        <w:tabs>
          <w:tab w:val="left" w:pos="-720"/>
          <w:tab w:val="left" w:pos="418"/>
          <w:tab w:val="left" w:pos="1418"/>
          <w:tab w:val="left" w:pos="4860"/>
          <w:tab w:val="left" w:pos="7740"/>
        </w:tabs>
        <w:suppressAutoHyphens/>
        <w:ind w:left="868"/>
        <w:jc w:val="both"/>
        <w:rPr>
          <w:rFonts w:ascii="Times New Roman" w:hAnsi="Times New Roman"/>
          <w:spacing w:val="-2"/>
          <w:sz w:val="22"/>
          <w:lang w:val="en-GB" w:eastAsia="zh-HK"/>
        </w:rPr>
      </w:pPr>
      <w:r w:rsidRPr="002F518E">
        <w:rPr>
          <w:rFonts w:ascii="Times New Roman" w:hAnsi="Times New Roman" w:hint="eastAsia"/>
          <w:spacing w:val="-2"/>
          <w:sz w:val="22"/>
          <w:lang w:val="en-GB" w:eastAsia="zh-HK"/>
        </w:rPr>
        <w:tab/>
      </w:r>
    </w:p>
    <w:p w14:paraId="4A96E35F" w14:textId="77777777" w:rsidR="00E13A74" w:rsidRPr="002F518E" w:rsidRDefault="00E13A74">
      <w:pPr>
        <w:tabs>
          <w:tab w:val="left" w:pos="-720"/>
          <w:tab w:val="left" w:pos="418"/>
          <w:tab w:val="left" w:pos="1418"/>
          <w:tab w:val="left" w:pos="4860"/>
          <w:tab w:val="left" w:pos="7740"/>
        </w:tabs>
        <w:suppressAutoHyphens/>
        <w:ind w:left="868"/>
        <w:jc w:val="both"/>
        <w:rPr>
          <w:rFonts w:ascii="Times New Roman" w:hAnsi="Times New Roman"/>
          <w:spacing w:val="-2"/>
          <w:sz w:val="22"/>
          <w:lang w:val="en-GB" w:eastAsia="zh-HK"/>
        </w:rPr>
      </w:pPr>
    </w:p>
    <w:p w14:paraId="199D86AF" w14:textId="77777777" w:rsidR="000E45FF" w:rsidRPr="002F518E" w:rsidRDefault="000E45FF">
      <w:pPr>
        <w:tabs>
          <w:tab w:val="left" w:pos="-720"/>
          <w:tab w:val="left" w:pos="1418"/>
          <w:tab w:val="left" w:pos="1985"/>
          <w:tab w:val="left" w:pos="4860"/>
        </w:tabs>
        <w:suppressAutoHyphens/>
        <w:ind w:left="874" w:right="874"/>
        <w:jc w:val="both"/>
        <w:rPr>
          <w:spacing w:val="-2"/>
          <w:sz w:val="22"/>
          <w:lang w:val="en-GB"/>
        </w:rPr>
      </w:pPr>
      <w:r w:rsidRPr="002F518E">
        <w:rPr>
          <w:rFonts w:ascii="Times New Roman" w:hAnsi="Times New Roman"/>
          <w:spacing w:val="-2"/>
          <w:sz w:val="22"/>
          <w:lang w:val="en-GB"/>
        </w:rPr>
        <w:t>3.</w:t>
      </w:r>
      <w:r w:rsidRPr="002F518E">
        <w:rPr>
          <w:rFonts w:ascii="Times New Roman" w:hAnsi="Times New Roman"/>
          <w:spacing w:val="-2"/>
          <w:sz w:val="22"/>
          <w:lang w:val="en-GB"/>
        </w:rPr>
        <w:tab/>
      </w:r>
      <w:r w:rsidRPr="002F518E">
        <w:rPr>
          <w:rFonts w:ascii="Times New Roman" w:hAnsi="Times New Roman"/>
          <w:b/>
          <w:spacing w:val="-2"/>
          <w:sz w:val="22"/>
          <w:u w:val="single"/>
          <w:lang w:val="en-GB"/>
        </w:rPr>
        <w:t>APPROVAL NOW REQUESTED</w:t>
      </w:r>
    </w:p>
    <w:p w14:paraId="4B44B2E0" w14:textId="77777777" w:rsidR="000E45FF" w:rsidRPr="002F518E" w:rsidRDefault="000E45FF">
      <w:pPr>
        <w:tabs>
          <w:tab w:val="left" w:pos="-720"/>
          <w:tab w:val="left" w:pos="1418"/>
          <w:tab w:val="left" w:pos="1985"/>
        </w:tabs>
        <w:suppressAutoHyphens/>
        <w:ind w:left="874" w:right="874"/>
        <w:jc w:val="both"/>
        <w:rPr>
          <w:spacing w:val="-2"/>
          <w:sz w:val="22"/>
          <w:lang w:val="en-GB"/>
        </w:rPr>
      </w:pPr>
    </w:p>
    <w:p w14:paraId="258F2A45" w14:textId="77777777" w:rsidR="000E45FF" w:rsidRPr="002F518E" w:rsidRDefault="000E45FF">
      <w:pPr>
        <w:tabs>
          <w:tab w:val="left" w:pos="-720"/>
          <w:tab w:val="left" w:pos="1418"/>
          <w:tab w:val="left" w:pos="1985"/>
        </w:tabs>
        <w:suppressAutoHyphens/>
        <w:ind w:left="874" w:right="874"/>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The Board's approval is sought to adopt :-</w:t>
      </w:r>
    </w:p>
    <w:p w14:paraId="00556C51" w14:textId="77777777" w:rsidR="000E45FF" w:rsidRPr="002F518E" w:rsidRDefault="000E45FF">
      <w:pPr>
        <w:tabs>
          <w:tab w:val="left" w:pos="-720"/>
          <w:tab w:val="left" w:pos="1418"/>
          <w:tab w:val="left" w:pos="1985"/>
        </w:tabs>
        <w:suppressAutoHyphens/>
        <w:ind w:left="874" w:right="874"/>
        <w:jc w:val="both"/>
        <w:rPr>
          <w:spacing w:val="-2"/>
          <w:sz w:val="22"/>
          <w:lang w:val="en-GB"/>
        </w:rPr>
      </w:pPr>
    </w:p>
    <w:p w14:paraId="68290B55" w14:textId="77777777" w:rsidR="000E45FF" w:rsidRPr="002F518E" w:rsidRDefault="000E45FF">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3.1</w:t>
      </w:r>
      <w:r w:rsidRPr="002F518E">
        <w:rPr>
          <w:rFonts w:ascii="Times New Roman" w:hAnsi="Times New Roman"/>
          <w:spacing w:val="-2"/>
          <w:sz w:val="22"/>
          <w:lang w:val="en-GB"/>
        </w:rPr>
        <w:tab/>
        <w:t xml:space="preserve">the shortlist of </w:t>
      </w:r>
      <w:r w:rsidRPr="002F518E">
        <w:rPr>
          <w:rFonts w:ascii="Times New Roman" w:hAnsi="Times New Roman"/>
          <w:spacing w:val="-2"/>
          <w:sz w:val="22"/>
          <w:u w:val="single"/>
          <w:lang w:val="en-GB"/>
        </w:rPr>
        <w:t xml:space="preserve">      </w:t>
      </w:r>
      <w:r w:rsidRPr="002F518E">
        <w:rPr>
          <w:rFonts w:ascii="Times New Roman" w:hAnsi="Times New Roman"/>
          <w:spacing w:val="-2"/>
          <w:sz w:val="22"/>
          <w:lang w:val="en-GB"/>
        </w:rPr>
        <w:t xml:space="preserve"> firms/joint ventures of consultants listed below and to invite them to submit technical and fee proposals for the Assignment :-</w:t>
      </w:r>
    </w:p>
    <w:p w14:paraId="09A4A6A8" w14:textId="77777777" w:rsidR="000E45FF" w:rsidRPr="002F518E" w:rsidRDefault="000E45FF">
      <w:pPr>
        <w:tabs>
          <w:tab w:val="left" w:pos="-720"/>
          <w:tab w:val="left" w:pos="1418"/>
          <w:tab w:val="left" w:pos="1985"/>
          <w:tab w:val="left" w:pos="2552"/>
        </w:tabs>
        <w:suppressAutoHyphens/>
        <w:ind w:left="874" w:right="874"/>
        <w:jc w:val="both"/>
        <w:rPr>
          <w:rFonts w:ascii="Times New Roman" w:hAnsi="Times New Roman"/>
          <w:spacing w:val="-2"/>
          <w:sz w:val="22"/>
          <w:lang w:val="en-GB"/>
        </w:rPr>
      </w:pPr>
      <w:r w:rsidRPr="002F518E">
        <w:rPr>
          <w:spacing w:val="-2"/>
          <w:sz w:val="22"/>
          <w:lang w:val="en-GB"/>
        </w:rPr>
        <w:tab/>
      </w:r>
      <w:r w:rsidRPr="002F518E">
        <w:rPr>
          <w:spacing w:val="-2"/>
          <w:sz w:val="22"/>
          <w:lang w:val="en-GB"/>
        </w:rPr>
        <w:tab/>
      </w:r>
      <w:r w:rsidRPr="002F518E">
        <w:rPr>
          <w:spacing w:val="-2"/>
          <w:sz w:val="22"/>
          <w:lang w:val="en-GB"/>
        </w:rPr>
        <w:tab/>
      </w:r>
      <w:r w:rsidRPr="002F518E">
        <w:rPr>
          <w:rFonts w:ascii="Times New Roman" w:hAnsi="Times New Roman"/>
          <w:spacing w:val="-2"/>
          <w:sz w:val="22"/>
          <w:lang w:val="en-GB"/>
        </w:rPr>
        <w:t>............................</w:t>
      </w:r>
    </w:p>
    <w:p w14:paraId="0C9A36AD"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r w:rsidRPr="002F518E">
        <w:rPr>
          <w:spacing w:val="-2"/>
          <w:sz w:val="22"/>
          <w:lang w:val="en-GB"/>
        </w:rPr>
        <w:tab/>
      </w:r>
      <w:r w:rsidRPr="002F518E">
        <w:rPr>
          <w:spacing w:val="-2"/>
          <w:sz w:val="22"/>
          <w:lang w:val="en-GB"/>
        </w:rPr>
        <w:tab/>
      </w:r>
    </w:p>
    <w:p w14:paraId="133054CE" w14:textId="77777777" w:rsidR="000E45FF" w:rsidRPr="002F518E" w:rsidRDefault="000E45FF">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3.2</w:t>
      </w:r>
      <w:r w:rsidRPr="002F518E">
        <w:rPr>
          <w:rFonts w:ascii="Times New Roman" w:hAnsi="Times New Roman"/>
          <w:spacing w:val="-2"/>
          <w:sz w:val="22"/>
          <w:lang w:val="en-GB"/>
        </w:rPr>
        <w:tab/>
        <w:t xml:space="preserve">the marking </w:t>
      </w:r>
      <w:r w:rsidRPr="002F518E">
        <w:rPr>
          <w:rFonts w:ascii="Times New Roman" w:hAnsi="Times New Roman" w:hint="eastAsia"/>
          <w:spacing w:val="-2"/>
          <w:sz w:val="22"/>
          <w:lang w:val="en-GB"/>
        </w:rPr>
        <w:t>scheme</w:t>
      </w:r>
      <w:r w:rsidRPr="002F518E">
        <w:rPr>
          <w:rFonts w:ascii="Times New Roman" w:hAnsi="Times New Roman"/>
          <w:spacing w:val="-2"/>
          <w:sz w:val="22"/>
          <w:lang w:val="en-GB"/>
        </w:rPr>
        <w:t xml:space="preserve"> for the technical proposals, </w:t>
      </w:r>
      <w:r w:rsidR="007A3B76" w:rsidRPr="002F518E">
        <w:rPr>
          <w:rFonts w:ascii="Times New Roman" w:hAnsi="Times New Roman" w:hint="eastAsia"/>
          <w:spacing w:val="-2"/>
          <w:sz w:val="22"/>
          <w:lang w:val="en-GB" w:eastAsia="zh-HK"/>
        </w:rPr>
        <w:t xml:space="preserve">and </w:t>
      </w:r>
      <w:r w:rsidRPr="002F518E">
        <w:rPr>
          <w:rFonts w:ascii="Times New Roman" w:hAnsi="Times New Roman"/>
          <w:spacing w:val="-2"/>
          <w:sz w:val="22"/>
          <w:lang w:val="en-GB"/>
        </w:rPr>
        <w:t>the technical/</w:t>
      </w:r>
      <w:r w:rsidR="00E13A74" w:rsidRPr="002F518E">
        <w:rPr>
          <w:rFonts w:ascii="Times New Roman" w:hAnsi="Times New Roman" w:hint="eastAsia"/>
          <w:spacing w:val="-2"/>
          <w:sz w:val="22"/>
          <w:lang w:val="en-GB" w:eastAsia="zh-HK"/>
        </w:rPr>
        <w:t xml:space="preserve">consultancy </w:t>
      </w:r>
      <w:r w:rsidRPr="002F518E">
        <w:rPr>
          <w:rFonts w:ascii="Times New Roman" w:hAnsi="Times New Roman"/>
          <w:spacing w:val="-2"/>
          <w:sz w:val="22"/>
          <w:lang w:val="en-GB"/>
        </w:rPr>
        <w:t>fee</w:t>
      </w:r>
      <w:r w:rsidR="00E13A74" w:rsidRPr="002F518E">
        <w:rPr>
          <w:rFonts w:ascii="Times New Roman" w:hAnsi="Times New Roman" w:hint="eastAsia"/>
          <w:spacing w:val="-2"/>
          <w:sz w:val="22"/>
          <w:lang w:val="en-GB" w:eastAsia="zh-HK"/>
        </w:rPr>
        <w:t>/fee quality</w:t>
      </w:r>
      <w:r w:rsidRPr="002F518E">
        <w:rPr>
          <w:rFonts w:ascii="Times New Roman" w:hAnsi="Times New Roman"/>
          <w:spacing w:val="-2"/>
          <w:sz w:val="22"/>
          <w:lang w:val="en-GB"/>
        </w:rPr>
        <w:t xml:space="preserve"> weighting of </w:t>
      </w:r>
      <w:r w:rsidR="00E13A74" w:rsidRPr="002F518E">
        <w:rPr>
          <w:rFonts w:ascii="Times New Roman" w:hAnsi="Times New Roman" w:hint="eastAsia"/>
          <w:spacing w:val="-2"/>
          <w:sz w:val="22"/>
          <w:lang w:val="en-GB" w:eastAsia="zh-HK"/>
        </w:rPr>
        <w:t xml:space="preserve">            </w:t>
      </w:r>
      <w:r w:rsidRPr="002F518E">
        <w:rPr>
          <w:rFonts w:ascii="Times New Roman" w:hAnsi="Times New Roman" w:hint="eastAsia"/>
          <w:spacing w:val="-2"/>
          <w:sz w:val="22"/>
          <w:u w:val="single"/>
          <w:lang w:val="en-GB"/>
        </w:rPr>
        <w:t xml:space="preserve">     </w:t>
      </w:r>
      <w:r w:rsidRPr="002F518E">
        <w:rPr>
          <w:rFonts w:ascii="Times New Roman" w:hAnsi="Times New Roman" w:hint="eastAsia"/>
          <w:spacing w:val="-2"/>
          <w:sz w:val="22"/>
          <w:lang w:val="en-GB"/>
        </w:rPr>
        <w:t>%/</w:t>
      </w:r>
      <w:r w:rsidRPr="002F518E">
        <w:rPr>
          <w:rFonts w:ascii="Times New Roman" w:hAnsi="Times New Roman"/>
          <w:spacing w:val="-2"/>
          <w:sz w:val="22"/>
          <w:u w:val="single"/>
          <w:lang w:val="en-GB"/>
        </w:rPr>
        <w:t xml:space="preserve">       </w:t>
      </w:r>
      <w:r w:rsidRPr="002F518E">
        <w:rPr>
          <w:rFonts w:ascii="Times New Roman" w:hAnsi="Times New Roman"/>
          <w:spacing w:val="-2"/>
          <w:sz w:val="22"/>
          <w:lang w:val="en-GB"/>
        </w:rPr>
        <w:t>%</w:t>
      </w:r>
      <w:r w:rsidR="00E13A74" w:rsidRPr="002F518E">
        <w:rPr>
          <w:rFonts w:ascii="Times New Roman" w:hAnsi="Times New Roman" w:hint="eastAsia"/>
          <w:spacing w:val="-2"/>
          <w:sz w:val="22"/>
          <w:lang w:val="en-GB" w:eastAsia="zh-HK"/>
        </w:rPr>
        <w:t>/</w:t>
      </w:r>
      <w:r w:rsidR="00E13A74" w:rsidRPr="002F518E">
        <w:rPr>
          <w:rFonts w:ascii="Times New Roman" w:hAnsi="Times New Roman" w:hint="eastAsia"/>
          <w:spacing w:val="-2"/>
          <w:sz w:val="22"/>
          <w:u w:val="single"/>
          <w:lang w:val="en-GB"/>
        </w:rPr>
        <w:t xml:space="preserve">     </w:t>
      </w:r>
      <w:r w:rsidR="00E13A74" w:rsidRPr="002F518E">
        <w:rPr>
          <w:rFonts w:ascii="Times New Roman" w:hAnsi="Times New Roman" w:hint="eastAsia"/>
          <w:spacing w:val="-2"/>
          <w:sz w:val="22"/>
          <w:lang w:val="en-GB"/>
        </w:rPr>
        <w:t>%</w:t>
      </w:r>
      <w:r w:rsidRPr="002F518E">
        <w:rPr>
          <w:rFonts w:ascii="Times New Roman" w:hAnsi="Times New Roman"/>
          <w:spacing w:val="-2"/>
          <w:sz w:val="22"/>
          <w:lang w:val="en-GB"/>
        </w:rPr>
        <w:t xml:space="preserve"> to be applied to the overall assessment;</w:t>
      </w:r>
      <w:r w:rsidRPr="002F518E">
        <w:rPr>
          <w:rFonts w:ascii="Times New Roman" w:hAnsi="Times New Roman" w:hint="eastAsia"/>
          <w:spacing w:val="-2"/>
          <w:sz w:val="22"/>
          <w:lang w:val="en-GB"/>
        </w:rPr>
        <w:t xml:space="preserve"> and</w:t>
      </w:r>
    </w:p>
    <w:p w14:paraId="40322107" w14:textId="77777777" w:rsidR="000E45FF" w:rsidRPr="002F518E" w:rsidRDefault="000E45FF">
      <w:pPr>
        <w:tabs>
          <w:tab w:val="left" w:pos="-720"/>
          <w:tab w:val="left" w:pos="1418"/>
          <w:tab w:val="left" w:pos="1985"/>
          <w:tab w:val="left" w:pos="2552"/>
        </w:tabs>
        <w:suppressAutoHyphens/>
        <w:ind w:left="1560" w:right="874" w:hanging="686"/>
        <w:jc w:val="both"/>
        <w:rPr>
          <w:spacing w:val="-2"/>
          <w:sz w:val="22"/>
          <w:lang w:val="en-GB"/>
        </w:rPr>
      </w:pPr>
    </w:p>
    <w:p w14:paraId="5E29DA3D" w14:textId="77777777" w:rsidR="000E45FF" w:rsidRPr="002F518E" w:rsidRDefault="000E45FF">
      <w:pPr>
        <w:tabs>
          <w:tab w:val="left" w:pos="-720"/>
          <w:tab w:val="left" w:pos="1418"/>
          <w:tab w:val="left" w:pos="1985"/>
          <w:tab w:val="left" w:pos="2552"/>
        </w:tabs>
        <w:suppressAutoHyphens/>
        <w:ind w:left="1418" w:right="874" w:hanging="544"/>
        <w:jc w:val="both"/>
        <w:rPr>
          <w:spacing w:val="-2"/>
          <w:sz w:val="22"/>
          <w:lang w:val="en-GB"/>
        </w:rPr>
      </w:pPr>
      <w:r w:rsidRPr="002F518E">
        <w:rPr>
          <w:spacing w:val="-2"/>
          <w:sz w:val="22"/>
          <w:lang w:val="en-GB"/>
        </w:rPr>
        <w:tab/>
      </w:r>
      <w:r w:rsidRPr="002F518E">
        <w:rPr>
          <w:rFonts w:ascii="Times New Roman" w:hAnsi="Times New Roman"/>
          <w:spacing w:val="-2"/>
          <w:sz w:val="22"/>
          <w:lang w:val="en-GB"/>
        </w:rPr>
        <w:t>3.3</w:t>
      </w:r>
      <w:r w:rsidRPr="002F518E">
        <w:rPr>
          <w:rFonts w:ascii="Times New Roman" w:hAnsi="Times New Roman"/>
          <w:spacing w:val="-2"/>
          <w:sz w:val="22"/>
          <w:lang w:val="en-GB"/>
        </w:rPr>
        <w:tab/>
        <w:t>the Notional Value of $ _____________ for additional Services</w:t>
      </w:r>
      <w:r w:rsidRPr="002F518E">
        <w:rPr>
          <w:rFonts w:ascii="Times New Roman" w:hAnsi="Times New Roman" w:hint="eastAsia"/>
          <w:spacing w:val="-2"/>
          <w:sz w:val="22"/>
          <w:lang w:val="en-GB"/>
        </w:rPr>
        <w:t>.</w:t>
      </w:r>
    </w:p>
    <w:p w14:paraId="06A6480E"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eastAsia="zh-HK"/>
        </w:rPr>
      </w:pPr>
    </w:p>
    <w:p w14:paraId="3426F829" w14:textId="77777777" w:rsidR="00382E98" w:rsidRPr="002F518E" w:rsidRDefault="00382E98">
      <w:pPr>
        <w:tabs>
          <w:tab w:val="left" w:pos="-720"/>
          <w:tab w:val="left" w:pos="1418"/>
          <w:tab w:val="left" w:pos="1985"/>
          <w:tab w:val="left" w:pos="2552"/>
        </w:tabs>
        <w:suppressAutoHyphens/>
        <w:ind w:left="874" w:right="874"/>
        <w:jc w:val="both"/>
        <w:rPr>
          <w:spacing w:val="-2"/>
          <w:sz w:val="22"/>
          <w:lang w:val="en-GB" w:eastAsia="zh-HK"/>
        </w:rPr>
      </w:pPr>
    </w:p>
    <w:p w14:paraId="560B03C7" w14:textId="77777777" w:rsidR="000E45FF" w:rsidRPr="002F518E" w:rsidRDefault="000E45FF">
      <w:pPr>
        <w:tabs>
          <w:tab w:val="left" w:pos="-720"/>
          <w:tab w:val="left" w:pos="1418"/>
          <w:tab w:val="left" w:pos="1985"/>
          <w:tab w:val="left" w:pos="2552"/>
        </w:tabs>
        <w:suppressAutoHyphens/>
        <w:spacing w:before="120"/>
        <w:ind w:left="1293" w:right="873" w:hanging="420"/>
        <w:jc w:val="both"/>
        <w:rPr>
          <w:spacing w:val="-2"/>
          <w:sz w:val="22"/>
          <w:lang w:val="en-GB" w:eastAsia="zh-HK"/>
        </w:rPr>
      </w:pPr>
      <w:r w:rsidRPr="002F518E">
        <w:rPr>
          <w:rFonts w:ascii="Times New Roman" w:hAnsi="Times New Roman"/>
          <w:spacing w:val="-2"/>
          <w:sz w:val="22"/>
          <w:lang w:val="en-GB"/>
        </w:rPr>
        <w:t>4.</w:t>
      </w:r>
      <w:r w:rsidRPr="002F518E">
        <w:rPr>
          <w:b/>
          <w:spacing w:val="-2"/>
          <w:sz w:val="22"/>
          <w:lang w:val="en-GB"/>
        </w:rPr>
        <w:tab/>
      </w:r>
      <w:r w:rsidRPr="002F518E">
        <w:rPr>
          <w:rFonts w:ascii="Times New Roman" w:hAnsi="Times New Roman"/>
          <w:b/>
          <w:spacing w:val="-2"/>
          <w:sz w:val="22"/>
          <w:u w:val="single"/>
          <w:lang w:val="en-GB"/>
        </w:rPr>
        <w:t>PREVIOUS SUBMISSIONS TO EACSB</w:t>
      </w:r>
    </w:p>
    <w:p w14:paraId="7F9CBCAF"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3AFF8C25" w14:textId="77777777" w:rsidR="000E45FF" w:rsidRPr="002F518E" w:rsidRDefault="000E45FF">
      <w:pPr>
        <w:tabs>
          <w:tab w:val="left" w:pos="-720"/>
          <w:tab w:val="left" w:pos="1418"/>
          <w:tab w:val="left" w:pos="1985"/>
          <w:tab w:val="left" w:pos="2552"/>
        </w:tabs>
        <w:suppressAutoHyphens/>
        <w:spacing w:after="120"/>
        <w:ind w:left="873" w:right="873"/>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'None' if no previous submissions have been made.</w:t>
      </w:r>
    </w:p>
    <w:tbl>
      <w:tblPr>
        <w:tblW w:w="0" w:type="auto"/>
        <w:tblInd w:w="994" w:type="dxa"/>
        <w:tblLayout w:type="fixed"/>
        <w:tblCellMar>
          <w:left w:w="120" w:type="dxa"/>
          <w:right w:w="120" w:type="dxa"/>
        </w:tblCellMar>
        <w:tblLook w:val="0000" w:firstRow="0" w:lastRow="0" w:firstColumn="0" w:lastColumn="0" w:noHBand="0" w:noVBand="0"/>
      </w:tblPr>
      <w:tblGrid>
        <w:gridCol w:w="1764"/>
        <w:gridCol w:w="3458"/>
        <w:gridCol w:w="1752"/>
        <w:gridCol w:w="2484"/>
      </w:tblGrid>
      <w:tr w:rsidR="000E45FF" w:rsidRPr="002F518E" w14:paraId="7CEBFD0F" w14:textId="77777777" w:rsidTr="00536A99">
        <w:tc>
          <w:tcPr>
            <w:tcW w:w="1764" w:type="dxa"/>
            <w:tcBorders>
              <w:top w:val="double" w:sz="6" w:space="0" w:color="auto"/>
              <w:left w:val="double" w:sz="6" w:space="0" w:color="auto"/>
            </w:tcBorders>
            <w:vAlign w:val="center"/>
          </w:tcPr>
          <w:p w14:paraId="78B049F8" w14:textId="77777777" w:rsidR="000E45FF" w:rsidRPr="002F518E" w:rsidRDefault="000E45FF" w:rsidP="00536A99">
            <w:pPr>
              <w:tabs>
                <w:tab w:val="left" w:pos="1418"/>
                <w:tab w:val="left" w:pos="1985"/>
                <w:tab w:val="left" w:pos="2552"/>
              </w:tabs>
              <w:suppressAutoHyphens/>
              <w:spacing w:after="54"/>
              <w:jc w:val="center"/>
              <w:rPr>
                <w:rFonts w:ascii="Times New Roman" w:hAnsi="Times New Roman"/>
                <w:spacing w:val="-2"/>
                <w:sz w:val="22"/>
                <w:lang w:val="en-GB"/>
              </w:rPr>
            </w:pPr>
            <w:proofErr w:type="spellStart"/>
            <w:r w:rsidRPr="002F518E">
              <w:rPr>
                <w:rFonts w:ascii="Times New Roman" w:hAnsi="Times New Roman"/>
                <w:spacing w:val="-2"/>
                <w:sz w:val="22"/>
                <w:lang w:val="en-GB"/>
              </w:rPr>
              <w:t>Dept</w:t>
            </w:r>
            <w:proofErr w:type="spellEnd"/>
            <w:r w:rsidRPr="002F518E">
              <w:rPr>
                <w:rFonts w:ascii="Times New Roman" w:hAnsi="Times New Roman"/>
                <w:spacing w:val="-2"/>
                <w:sz w:val="22"/>
                <w:lang w:val="en-GB"/>
              </w:rPr>
              <w:t>/Office</w:t>
            </w:r>
          </w:p>
        </w:tc>
        <w:tc>
          <w:tcPr>
            <w:tcW w:w="3458" w:type="dxa"/>
            <w:tcBorders>
              <w:top w:val="double" w:sz="6" w:space="0" w:color="auto"/>
              <w:left w:val="single" w:sz="6" w:space="0" w:color="auto"/>
            </w:tcBorders>
            <w:vAlign w:val="center"/>
          </w:tcPr>
          <w:p w14:paraId="1E12A9D4" w14:textId="77777777" w:rsidR="000E45FF" w:rsidRPr="002F518E" w:rsidRDefault="000E45FF" w:rsidP="00536A99">
            <w:pPr>
              <w:tabs>
                <w:tab w:val="left" w:pos="1418"/>
                <w:tab w:val="left" w:pos="1985"/>
                <w:tab w:val="left" w:pos="2552"/>
              </w:tabs>
              <w:suppressAutoHyphens/>
              <w:spacing w:after="54"/>
              <w:jc w:val="center"/>
              <w:rPr>
                <w:rFonts w:ascii="Times New Roman" w:hAnsi="Times New Roman"/>
                <w:spacing w:val="-2"/>
                <w:sz w:val="22"/>
                <w:lang w:val="en-GB"/>
              </w:rPr>
            </w:pPr>
            <w:r w:rsidRPr="002F518E">
              <w:rPr>
                <w:rFonts w:ascii="Times New Roman" w:hAnsi="Times New Roman"/>
                <w:spacing w:val="-2"/>
                <w:sz w:val="22"/>
                <w:lang w:val="en-GB"/>
              </w:rPr>
              <w:t>Date of EACSB</w:t>
            </w:r>
            <w:r w:rsidR="00017C4C" w:rsidRPr="002F518E">
              <w:rPr>
                <w:rFonts w:ascii="Times New Roman" w:hAnsi="Times New Roman" w:hint="eastAsia"/>
                <w:spacing w:val="-2"/>
                <w:sz w:val="22"/>
                <w:lang w:val="en-GB" w:eastAsia="zh-HK"/>
              </w:rPr>
              <w:t>/DCSC</w:t>
            </w:r>
            <w:r w:rsidR="00933DC7" w:rsidRPr="002F518E">
              <w:rPr>
                <w:rFonts w:ascii="Times New Roman" w:hAnsi="Times New Roman" w:hint="eastAsia"/>
                <w:spacing w:val="-2"/>
                <w:sz w:val="22"/>
                <w:lang w:val="en-GB" w:eastAsia="zh-HK"/>
              </w:rPr>
              <w:t>(if any)</w:t>
            </w:r>
            <w:r w:rsidRPr="002F518E">
              <w:rPr>
                <w:rFonts w:ascii="Times New Roman" w:hAnsi="Times New Roman"/>
                <w:spacing w:val="-2"/>
                <w:sz w:val="22"/>
                <w:lang w:val="en-GB"/>
              </w:rPr>
              <w:t xml:space="preserve"> meeting, or state "CIRCULATION"</w:t>
            </w:r>
          </w:p>
        </w:tc>
        <w:tc>
          <w:tcPr>
            <w:tcW w:w="1752" w:type="dxa"/>
            <w:tcBorders>
              <w:top w:val="double" w:sz="6" w:space="0" w:color="auto"/>
              <w:left w:val="single" w:sz="6" w:space="0" w:color="auto"/>
            </w:tcBorders>
            <w:vAlign w:val="center"/>
          </w:tcPr>
          <w:p w14:paraId="4D09F1DF" w14:textId="77777777" w:rsidR="000E45FF" w:rsidRPr="002F518E" w:rsidRDefault="000E45FF" w:rsidP="00536A99">
            <w:pPr>
              <w:tabs>
                <w:tab w:val="left" w:pos="1418"/>
                <w:tab w:val="left" w:pos="1985"/>
                <w:tab w:val="left" w:pos="2552"/>
              </w:tabs>
              <w:suppressAutoHyphens/>
              <w:spacing w:after="54"/>
              <w:jc w:val="center"/>
              <w:rPr>
                <w:rFonts w:ascii="Times New Roman" w:hAnsi="Times New Roman"/>
                <w:spacing w:val="-2"/>
                <w:sz w:val="22"/>
                <w:lang w:val="en-GB"/>
              </w:rPr>
            </w:pPr>
            <w:r w:rsidRPr="002F518E">
              <w:rPr>
                <w:rFonts w:ascii="Times New Roman" w:hAnsi="Times New Roman" w:hint="eastAsia"/>
                <w:spacing w:val="-2"/>
                <w:sz w:val="22"/>
                <w:lang w:val="en-GB"/>
              </w:rPr>
              <w:t xml:space="preserve">Decision or </w:t>
            </w:r>
            <w:r w:rsidRPr="002F518E">
              <w:rPr>
                <w:rFonts w:ascii="Times New Roman" w:hAnsi="Times New Roman"/>
                <w:spacing w:val="-2"/>
                <w:sz w:val="22"/>
                <w:lang w:val="en-GB"/>
              </w:rPr>
              <w:t>Approval given</w:t>
            </w:r>
          </w:p>
        </w:tc>
        <w:tc>
          <w:tcPr>
            <w:tcW w:w="2484" w:type="dxa"/>
            <w:tcBorders>
              <w:top w:val="double" w:sz="6" w:space="0" w:color="auto"/>
              <w:left w:val="single" w:sz="6" w:space="0" w:color="auto"/>
              <w:right w:val="double" w:sz="6" w:space="0" w:color="auto"/>
            </w:tcBorders>
            <w:vAlign w:val="center"/>
          </w:tcPr>
          <w:p w14:paraId="1190D946" w14:textId="77777777" w:rsidR="000E45FF" w:rsidRPr="002F518E" w:rsidRDefault="000E45FF" w:rsidP="00FD5294">
            <w:pPr>
              <w:tabs>
                <w:tab w:val="left" w:pos="1418"/>
                <w:tab w:val="left" w:pos="1985"/>
                <w:tab w:val="left" w:pos="2552"/>
              </w:tabs>
              <w:suppressAutoHyphens/>
              <w:spacing w:after="54"/>
              <w:jc w:val="center"/>
              <w:rPr>
                <w:rFonts w:ascii="Times New Roman" w:hAnsi="Times New Roman"/>
                <w:spacing w:val="-2"/>
                <w:sz w:val="22"/>
                <w:lang w:val="en-GB"/>
              </w:rPr>
            </w:pPr>
            <w:r w:rsidRPr="002F518E">
              <w:rPr>
                <w:rFonts w:ascii="Times New Roman" w:hAnsi="Times New Roman"/>
                <w:spacing w:val="-2"/>
                <w:sz w:val="22"/>
                <w:lang w:val="en-GB"/>
              </w:rPr>
              <w:t>EACSB</w:t>
            </w:r>
            <w:r w:rsidR="00536A99" w:rsidRPr="002F518E">
              <w:rPr>
                <w:rFonts w:ascii="Times New Roman" w:hAnsi="Times New Roman" w:hint="eastAsia"/>
                <w:spacing w:val="-2"/>
                <w:sz w:val="22"/>
                <w:lang w:val="en-GB" w:eastAsia="zh-HK"/>
              </w:rPr>
              <w:t>/DCSC</w:t>
            </w:r>
            <w:r w:rsidR="00101DF6" w:rsidRPr="002F518E">
              <w:rPr>
                <w:rFonts w:ascii="Times New Roman" w:hAnsi="Times New Roman" w:hint="eastAsia"/>
                <w:spacing w:val="-2"/>
                <w:sz w:val="22"/>
                <w:lang w:val="en-GB" w:eastAsia="zh-HK"/>
              </w:rPr>
              <w:t xml:space="preserve"> (if any)</w:t>
            </w:r>
            <w:r w:rsidRPr="002F518E">
              <w:rPr>
                <w:rFonts w:ascii="Times New Roman" w:hAnsi="Times New Roman"/>
                <w:spacing w:val="-2"/>
                <w:sz w:val="22"/>
                <w:lang w:val="en-GB"/>
              </w:rPr>
              <w:t xml:space="preserve"> ref. &amp; date</w:t>
            </w:r>
          </w:p>
        </w:tc>
      </w:tr>
      <w:tr w:rsidR="000E45FF" w:rsidRPr="002F518E" w14:paraId="64C0F5D3" w14:textId="77777777" w:rsidTr="00933DC7">
        <w:tc>
          <w:tcPr>
            <w:tcW w:w="1764" w:type="dxa"/>
            <w:tcBorders>
              <w:top w:val="single" w:sz="6" w:space="0" w:color="auto"/>
              <w:left w:val="double" w:sz="6" w:space="0" w:color="auto"/>
            </w:tcBorders>
          </w:tcPr>
          <w:p w14:paraId="04583638"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c>
          <w:tcPr>
            <w:tcW w:w="3458" w:type="dxa"/>
            <w:tcBorders>
              <w:top w:val="single" w:sz="6" w:space="0" w:color="auto"/>
              <w:left w:val="single" w:sz="6" w:space="0" w:color="auto"/>
            </w:tcBorders>
          </w:tcPr>
          <w:p w14:paraId="4724A8EF"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c>
          <w:tcPr>
            <w:tcW w:w="1752" w:type="dxa"/>
            <w:tcBorders>
              <w:top w:val="single" w:sz="6" w:space="0" w:color="auto"/>
              <w:left w:val="single" w:sz="6" w:space="0" w:color="auto"/>
            </w:tcBorders>
          </w:tcPr>
          <w:p w14:paraId="6471A134"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c>
          <w:tcPr>
            <w:tcW w:w="2484" w:type="dxa"/>
            <w:tcBorders>
              <w:top w:val="single" w:sz="6" w:space="0" w:color="auto"/>
              <w:left w:val="single" w:sz="6" w:space="0" w:color="auto"/>
              <w:right w:val="double" w:sz="6" w:space="0" w:color="auto"/>
            </w:tcBorders>
          </w:tcPr>
          <w:p w14:paraId="7642338F"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r>
      <w:tr w:rsidR="000E45FF" w:rsidRPr="002F518E" w14:paraId="6B24C823" w14:textId="77777777" w:rsidTr="00933DC7">
        <w:tc>
          <w:tcPr>
            <w:tcW w:w="1764" w:type="dxa"/>
            <w:tcBorders>
              <w:top w:val="single" w:sz="6" w:space="0" w:color="auto"/>
              <w:left w:val="double" w:sz="6" w:space="0" w:color="auto"/>
              <w:bottom w:val="double" w:sz="6" w:space="0" w:color="auto"/>
            </w:tcBorders>
          </w:tcPr>
          <w:p w14:paraId="59A389AD"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c>
          <w:tcPr>
            <w:tcW w:w="3458" w:type="dxa"/>
            <w:tcBorders>
              <w:top w:val="single" w:sz="6" w:space="0" w:color="auto"/>
              <w:left w:val="single" w:sz="6" w:space="0" w:color="auto"/>
              <w:bottom w:val="double" w:sz="6" w:space="0" w:color="auto"/>
            </w:tcBorders>
          </w:tcPr>
          <w:p w14:paraId="71E58C82"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c>
          <w:tcPr>
            <w:tcW w:w="1752" w:type="dxa"/>
            <w:tcBorders>
              <w:top w:val="single" w:sz="6" w:space="0" w:color="auto"/>
              <w:left w:val="single" w:sz="6" w:space="0" w:color="auto"/>
              <w:bottom w:val="double" w:sz="6" w:space="0" w:color="auto"/>
            </w:tcBorders>
          </w:tcPr>
          <w:p w14:paraId="0E4C4F31"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c>
          <w:tcPr>
            <w:tcW w:w="2484" w:type="dxa"/>
            <w:tcBorders>
              <w:top w:val="single" w:sz="6" w:space="0" w:color="auto"/>
              <w:left w:val="single" w:sz="6" w:space="0" w:color="auto"/>
              <w:bottom w:val="double" w:sz="6" w:space="0" w:color="auto"/>
              <w:right w:val="double" w:sz="6" w:space="0" w:color="auto"/>
            </w:tcBorders>
          </w:tcPr>
          <w:p w14:paraId="2086B6F0" w14:textId="77777777" w:rsidR="000E45FF" w:rsidRPr="002F518E" w:rsidRDefault="000E45FF">
            <w:pPr>
              <w:tabs>
                <w:tab w:val="left" w:pos="-720"/>
                <w:tab w:val="left" w:pos="1418"/>
                <w:tab w:val="left" w:pos="1985"/>
                <w:tab w:val="left" w:pos="2552"/>
              </w:tabs>
              <w:suppressAutoHyphens/>
              <w:spacing w:before="90" w:after="54"/>
              <w:rPr>
                <w:spacing w:val="-2"/>
                <w:sz w:val="22"/>
                <w:lang w:val="en-GB"/>
              </w:rPr>
            </w:pPr>
          </w:p>
        </w:tc>
      </w:tr>
    </w:tbl>
    <w:p w14:paraId="7D1ED455"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eastAsia="zh-HK"/>
        </w:rPr>
      </w:pPr>
    </w:p>
    <w:p w14:paraId="22C4B731" w14:textId="77777777" w:rsidR="00382E98" w:rsidRPr="002F518E" w:rsidRDefault="00382E98">
      <w:pPr>
        <w:tabs>
          <w:tab w:val="left" w:pos="-720"/>
          <w:tab w:val="left" w:pos="1418"/>
          <w:tab w:val="left" w:pos="1985"/>
          <w:tab w:val="left" w:pos="2552"/>
        </w:tabs>
        <w:suppressAutoHyphens/>
        <w:ind w:left="874" w:right="874"/>
        <w:jc w:val="both"/>
        <w:rPr>
          <w:spacing w:val="-2"/>
          <w:sz w:val="22"/>
          <w:lang w:val="en-GB" w:eastAsia="zh-HK"/>
        </w:rPr>
      </w:pPr>
    </w:p>
    <w:p w14:paraId="6FB4A572" w14:textId="77777777" w:rsidR="000E45FF" w:rsidRPr="002F518E" w:rsidRDefault="000E45FF">
      <w:pPr>
        <w:tabs>
          <w:tab w:val="left" w:pos="-720"/>
          <w:tab w:val="left" w:pos="1418"/>
          <w:tab w:val="left" w:pos="1985"/>
          <w:tab w:val="left" w:pos="2552"/>
        </w:tabs>
        <w:suppressAutoHyphens/>
        <w:spacing w:before="120"/>
        <w:ind w:left="1417" w:right="873" w:hanging="544"/>
        <w:jc w:val="both"/>
        <w:rPr>
          <w:spacing w:val="-2"/>
          <w:sz w:val="22"/>
          <w:lang w:val="en-GB"/>
        </w:rPr>
      </w:pPr>
      <w:r w:rsidRPr="002F518E">
        <w:rPr>
          <w:rFonts w:ascii="Times New Roman" w:hAnsi="Times New Roman"/>
          <w:spacing w:val="-2"/>
          <w:sz w:val="22"/>
          <w:lang w:val="en-GB"/>
        </w:rPr>
        <w:t>5.</w:t>
      </w:r>
      <w:r w:rsidRPr="002F518E">
        <w:rPr>
          <w:rFonts w:ascii="Times New Roman" w:hAnsi="Times New Roman"/>
          <w:spacing w:val="-2"/>
          <w:sz w:val="22"/>
          <w:lang w:val="en-GB"/>
        </w:rPr>
        <w:tab/>
      </w:r>
      <w:r w:rsidRPr="002F518E">
        <w:rPr>
          <w:rFonts w:ascii="Times New Roman" w:hAnsi="Times New Roman"/>
          <w:b/>
          <w:spacing w:val="-2"/>
          <w:sz w:val="22"/>
          <w:u w:val="single"/>
          <w:lang w:val="en-GB"/>
        </w:rPr>
        <w:t>BACKGROUND/ARGUMENT</w:t>
      </w:r>
    </w:p>
    <w:p w14:paraId="003BEDAB"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1619784A" w14:textId="77777777" w:rsidR="000E45FF" w:rsidRPr="002F518E" w:rsidRDefault="000E45FF">
      <w:pPr>
        <w:tabs>
          <w:tab w:val="left" w:pos="-720"/>
          <w:tab w:val="left" w:pos="1418"/>
          <w:tab w:val="left" w:pos="1985"/>
          <w:tab w:val="left" w:pos="2552"/>
        </w:tabs>
        <w:suppressAutoHyphens/>
        <w:ind w:left="1418" w:right="873" w:hanging="567"/>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State concisely the background leading to this consultancy agreement and the recommendations for approval.  The following are some of the elements that should be mentioned :-</w:t>
      </w:r>
    </w:p>
    <w:p w14:paraId="6A286714"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2B075B51" w14:textId="3B9D5169" w:rsidR="000E45FF" w:rsidRPr="002F518E" w:rsidRDefault="000E45FF">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5.1</w:t>
      </w:r>
      <w:r>
        <w:rPr>
          <w:rFonts w:ascii="Times New Roman" w:hAnsi="Times New Roman"/>
          <w:spacing w:val="-2"/>
          <w:sz w:val="22"/>
          <w:lang w:val="en-GB"/>
        </w:rPr>
        <w:tab/>
      </w:r>
      <w:r w:rsidRPr="002F518E">
        <w:rPr>
          <w:rFonts w:ascii="Times New Roman" w:hAnsi="Times New Roman"/>
          <w:spacing w:val="-2"/>
          <w:sz w:val="22"/>
          <w:lang w:val="en-GB"/>
        </w:rPr>
        <w:t xml:space="preserve">The Assessment Panel comprises </w:t>
      </w:r>
      <w:r w:rsidRPr="002F518E">
        <w:rPr>
          <w:rFonts w:ascii="Times New Roman" w:hAnsi="Times New Roman"/>
          <w:spacing w:val="-2"/>
          <w:sz w:val="22"/>
          <w:u w:val="single"/>
          <w:lang w:val="en-GB"/>
        </w:rPr>
        <w:t xml:space="preserve">                                             </w:t>
      </w:r>
      <w:proofErr w:type="gramStart"/>
      <w:r w:rsidRPr="002F518E">
        <w:rPr>
          <w:rFonts w:ascii="Times New Roman" w:hAnsi="Times New Roman"/>
          <w:spacing w:val="-2"/>
          <w:sz w:val="22"/>
          <w:u w:val="single"/>
          <w:lang w:val="en-GB"/>
        </w:rPr>
        <w:t xml:space="preserve">  </w:t>
      </w:r>
      <w:r w:rsidRPr="002F518E">
        <w:rPr>
          <w:rFonts w:ascii="Times New Roman" w:hAnsi="Times New Roman"/>
          <w:spacing w:val="-2"/>
          <w:sz w:val="22"/>
          <w:lang w:val="en-GB"/>
        </w:rPr>
        <w:t>.</w:t>
      </w:r>
      <w:proofErr w:type="gramEnd"/>
      <w:r w:rsidRPr="002F518E">
        <w:rPr>
          <w:rFonts w:ascii="Times New Roman" w:hAnsi="Times New Roman"/>
          <w:spacing w:val="-2"/>
          <w:sz w:val="22"/>
          <w:lang w:val="en-GB"/>
        </w:rPr>
        <w:t xml:space="preserve">   The Assessment Panel met on </w:t>
      </w:r>
      <w:r w:rsidRPr="002F518E">
        <w:rPr>
          <w:rFonts w:ascii="Times New Roman" w:hAnsi="Times New Roman"/>
          <w:spacing w:val="-2"/>
          <w:sz w:val="22"/>
          <w:lang w:val="en-GB"/>
        </w:rPr>
        <w:lastRenderedPageBreak/>
        <w:t xml:space="preserve">___________ to determine </w:t>
      </w:r>
      <w:r w:rsidR="00514B56">
        <w:rPr>
          <w:rFonts w:ascii="Times New Roman" w:hAnsi="Times New Roman"/>
          <w:spacing w:val="-2"/>
          <w:sz w:val="22"/>
          <w:lang w:val="en-GB"/>
        </w:rPr>
        <w:t xml:space="preserve">the </w:t>
      </w:r>
      <w:r w:rsidR="00041E67" w:rsidRPr="002F518E">
        <w:rPr>
          <w:rFonts w:ascii="Times New Roman" w:hAnsi="Times New Roman"/>
          <w:spacing w:val="-2"/>
          <w:sz w:val="22"/>
          <w:lang w:val="en-GB"/>
        </w:rPr>
        <w:t>Service Category and Group(s) of consultants under the List of Consultants of EACSB</w:t>
      </w:r>
      <w:r w:rsidRPr="002F518E">
        <w:rPr>
          <w:rFonts w:ascii="Times New Roman" w:hAnsi="Times New Roman"/>
          <w:spacing w:val="-2"/>
          <w:sz w:val="22"/>
          <w:lang w:val="en-GB"/>
        </w:rPr>
        <w:t xml:space="preserve"> </w:t>
      </w:r>
      <w:r w:rsidR="00041E67" w:rsidRPr="002F518E">
        <w:rPr>
          <w:rFonts w:ascii="Times New Roman" w:hAnsi="Times New Roman"/>
          <w:spacing w:val="-2"/>
          <w:sz w:val="22"/>
          <w:lang w:val="en-GB"/>
        </w:rPr>
        <w:t>to be invited</w:t>
      </w:r>
      <w:r w:rsidR="0012505D">
        <w:rPr>
          <w:rFonts w:ascii="Times New Roman" w:hAnsi="Times New Roman"/>
          <w:spacing w:val="-2"/>
          <w:sz w:val="22"/>
          <w:lang w:val="en-GB"/>
        </w:rPr>
        <w:t xml:space="preserve"> to </w:t>
      </w:r>
      <w:r w:rsidR="001352CF" w:rsidRPr="001352CF">
        <w:rPr>
          <w:rFonts w:ascii="Times New Roman" w:hAnsi="Times New Roman"/>
          <w:spacing w:val="-2"/>
          <w:sz w:val="22"/>
          <w:lang w:val="en-GB"/>
        </w:rPr>
        <w:t xml:space="preserve">express interest </w:t>
      </w:r>
      <w:r w:rsidR="00041E67" w:rsidRPr="002F518E">
        <w:rPr>
          <w:rFonts w:ascii="Times New Roman" w:hAnsi="Times New Roman"/>
          <w:spacing w:val="-2"/>
          <w:sz w:val="22"/>
          <w:lang w:val="en-GB"/>
        </w:rPr>
        <w:t>for the Assignment</w:t>
      </w:r>
      <w:r w:rsidR="00511E7E" w:rsidRPr="00511E7E">
        <w:rPr>
          <w:rFonts w:ascii="Times New Roman" w:hAnsi="Times New Roman"/>
          <w:spacing w:val="-2"/>
          <w:sz w:val="22"/>
          <w:lang w:val="en-GB"/>
        </w:rPr>
        <w:t xml:space="preserve"> </w:t>
      </w:r>
      <w:r w:rsidR="00511E7E">
        <w:rPr>
          <w:rFonts w:ascii="Times New Roman" w:hAnsi="Times New Roman"/>
          <w:spacing w:val="-2"/>
          <w:sz w:val="22"/>
          <w:lang w:val="en-GB"/>
        </w:rPr>
        <w:t xml:space="preserve">and </w:t>
      </w:r>
      <w:r w:rsidR="00511E7E" w:rsidRPr="002F518E">
        <w:rPr>
          <w:rFonts w:ascii="Times New Roman" w:hAnsi="Times New Roman"/>
          <w:spacing w:val="-2"/>
          <w:sz w:val="22"/>
          <w:lang w:val="en-GB"/>
        </w:rPr>
        <w:t>the complexity of the Assignment</w:t>
      </w:r>
      <w:r w:rsidRPr="002F518E">
        <w:rPr>
          <w:rFonts w:ascii="Times New Roman" w:hAnsi="Times New Roman"/>
          <w:spacing w:val="-2"/>
          <w:sz w:val="22"/>
          <w:lang w:val="en-GB"/>
        </w:rPr>
        <w:t xml:space="preserve">.  </w:t>
      </w:r>
      <w:r w:rsidR="00511E7E">
        <w:rPr>
          <w:rFonts w:ascii="Times New Roman" w:hAnsi="Times New Roman"/>
          <w:spacing w:val="-2"/>
          <w:sz w:val="22"/>
          <w:lang w:val="en-GB"/>
        </w:rPr>
        <w:t>As determined by t</w:t>
      </w:r>
      <w:r w:rsidR="00041E67" w:rsidRPr="002F518E">
        <w:rPr>
          <w:rFonts w:ascii="Times New Roman" w:hAnsi="Times New Roman"/>
          <w:spacing w:val="-2"/>
          <w:sz w:val="22"/>
          <w:lang w:val="en-GB"/>
        </w:rPr>
        <w:t>he Assessment Panel</w:t>
      </w:r>
      <w:r w:rsidR="00511E7E">
        <w:rPr>
          <w:rFonts w:ascii="Times New Roman" w:hAnsi="Times New Roman"/>
          <w:spacing w:val="-2"/>
          <w:sz w:val="22"/>
          <w:lang w:val="en-GB"/>
        </w:rPr>
        <w:t>, the Assignment is</w:t>
      </w:r>
      <w:r w:rsidR="00511E7E">
        <w:rPr>
          <w:rFonts w:ascii="Times New Roman" w:hAnsi="Times New Roman"/>
          <w:spacing w:val="-2"/>
          <w:sz w:val="22"/>
          <w:u w:val="single"/>
          <w:lang w:val="en-GB"/>
        </w:rPr>
        <w:t xml:space="preserve"> </w:t>
      </w:r>
      <w:r w:rsidR="00511E7E" w:rsidRPr="00544E39">
        <w:rPr>
          <w:rFonts w:ascii="Times New Roman" w:hAnsi="Times New Roman"/>
          <w:spacing w:val="-2"/>
          <w:sz w:val="22"/>
          <w:lang w:val="en-GB"/>
        </w:rPr>
        <w:t xml:space="preserve">normal* </w:t>
      </w:r>
      <w:r w:rsidR="00511E7E" w:rsidRPr="00544E39">
        <w:rPr>
          <w:rFonts w:ascii="Times New Roman" w:hAnsi="Times New Roman"/>
          <w:i/>
          <w:spacing w:val="-2"/>
          <w:sz w:val="22"/>
          <w:lang w:val="en-GB"/>
        </w:rPr>
        <w:t>(</w:t>
      </w:r>
      <w:r w:rsidR="00511E7E" w:rsidRPr="00E64A1D">
        <w:rPr>
          <w:rFonts w:ascii="Times New Roman" w:hAnsi="Times New Roman"/>
          <w:i/>
          <w:spacing w:val="-2"/>
          <w:sz w:val="22"/>
          <w:lang w:val="en-GB"/>
        </w:rPr>
        <w:t>or)</w:t>
      </w:r>
      <w:r w:rsidR="00511E7E" w:rsidRPr="00544E39">
        <w:rPr>
          <w:rFonts w:ascii="Times New Roman" w:hAnsi="Times New Roman"/>
          <w:spacing w:val="-2"/>
          <w:sz w:val="22"/>
          <w:lang w:val="en-GB"/>
        </w:rPr>
        <w:t xml:space="preserve"> complex*</w:t>
      </w:r>
      <w:r w:rsidR="00A25D67">
        <w:rPr>
          <w:rFonts w:ascii="Times New Roman" w:hAnsi="Times New Roman"/>
          <w:spacing w:val="-2"/>
          <w:sz w:val="22"/>
          <w:lang w:val="en-GB"/>
        </w:rPr>
        <w:t xml:space="preserve"> complexity</w:t>
      </w:r>
      <w:r w:rsidR="00041E67" w:rsidRPr="00544E39">
        <w:rPr>
          <w:rFonts w:ascii="Times New Roman" w:hAnsi="Times New Roman"/>
          <w:i/>
          <w:spacing w:val="-2"/>
          <w:sz w:val="22"/>
          <w:lang w:val="en-GB"/>
        </w:rPr>
        <w:t xml:space="preserve"> </w:t>
      </w:r>
      <w:r w:rsidR="00511E7E" w:rsidRPr="002F518E">
        <w:rPr>
          <w:rFonts w:ascii="Times New Roman" w:hAnsi="Times New Roman"/>
          <w:i/>
          <w:spacing w:val="-2"/>
          <w:sz w:val="22"/>
          <w:lang w:val="en-GB"/>
        </w:rPr>
        <w:t>(* delete as appropriate)</w:t>
      </w:r>
      <w:r w:rsidR="00041E67" w:rsidRPr="00544E39">
        <w:rPr>
          <w:rFonts w:ascii="Times New Roman" w:hAnsi="Times New Roman"/>
          <w:spacing w:val="-2"/>
          <w:sz w:val="22"/>
          <w:lang w:val="en-GB"/>
        </w:rPr>
        <w:t xml:space="preserve"> </w:t>
      </w:r>
      <w:r w:rsidR="0001039F">
        <w:rPr>
          <w:rFonts w:ascii="Times New Roman" w:hAnsi="Times New Roman"/>
          <w:spacing w:val="-2"/>
          <w:sz w:val="22"/>
          <w:lang w:val="en-GB"/>
        </w:rPr>
        <w:t>according</w:t>
      </w:r>
      <w:r w:rsidR="00041E67" w:rsidRPr="002F518E">
        <w:rPr>
          <w:rFonts w:ascii="Times New Roman" w:hAnsi="Times New Roman"/>
          <w:spacing w:val="-2"/>
          <w:sz w:val="22"/>
          <w:lang w:val="en-GB"/>
        </w:rPr>
        <w:t xml:space="preserve"> to Appendix 2.3 of the Guidelines</w:t>
      </w:r>
      <w:r w:rsidR="0013134E">
        <w:rPr>
          <w:rFonts w:ascii="Times New Roman" w:hAnsi="Times New Roman"/>
          <w:spacing w:val="-2"/>
          <w:sz w:val="22"/>
          <w:lang w:val="en-GB"/>
        </w:rPr>
        <w:t xml:space="preserve"> </w:t>
      </w:r>
      <w:r w:rsidR="00041E67" w:rsidRPr="002F518E">
        <w:rPr>
          <w:rFonts w:ascii="Times New Roman" w:hAnsi="Times New Roman"/>
          <w:spacing w:val="-2"/>
          <w:sz w:val="22"/>
          <w:lang w:val="en-GB"/>
        </w:rPr>
        <w:t>attached to DEVB TCW</w:t>
      </w:r>
      <w:r w:rsidR="0013134E">
        <w:rPr>
          <w:rFonts w:ascii="Times New Roman" w:hAnsi="Times New Roman"/>
          <w:spacing w:val="-2"/>
          <w:sz w:val="22"/>
          <w:lang w:val="en-GB"/>
        </w:rPr>
        <w:t xml:space="preserve"> </w:t>
      </w:r>
      <w:r w:rsidR="00041E67" w:rsidRPr="002F518E">
        <w:rPr>
          <w:rFonts w:ascii="Times New Roman" w:hAnsi="Times New Roman"/>
          <w:spacing w:val="-2"/>
          <w:sz w:val="22"/>
          <w:lang w:val="en-GB"/>
        </w:rPr>
        <w:t xml:space="preserve">No. 5/2018 </w:t>
      </w:r>
      <w:r w:rsidR="0013134E" w:rsidRPr="002F518E">
        <w:rPr>
          <w:rFonts w:ascii="Times New Roman" w:hAnsi="Times New Roman"/>
          <w:spacing w:val="-2"/>
          <w:sz w:val="22"/>
          <w:lang w:val="en-GB"/>
        </w:rPr>
        <w:t xml:space="preserve">(the Guidelines) </w:t>
      </w:r>
      <w:r w:rsidR="00041E67" w:rsidRPr="002F518E">
        <w:rPr>
          <w:rFonts w:ascii="Times New Roman" w:hAnsi="Times New Roman"/>
          <w:spacing w:val="-2"/>
          <w:sz w:val="22"/>
          <w:lang w:val="en-GB"/>
        </w:rPr>
        <w:t>as it involve</w:t>
      </w:r>
      <w:r w:rsidR="00511E7E">
        <w:rPr>
          <w:rFonts w:ascii="Times New Roman" w:hAnsi="Times New Roman"/>
          <w:spacing w:val="-2"/>
          <w:sz w:val="22"/>
          <w:lang w:val="en-GB"/>
        </w:rPr>
        <w:t>s</w:t>
      </w:r>
      <w:r w:rsidR="00041E67" w:rsidRPr="002F518E">
        <w:rPr>
          <w:rFonts w:ascii="Times New Roman" w:hAnsi="Times New Roman"/>
          <w:spacing w:val="-2"/>
          <w:sz w:val="22"/>
          <w:lang w:val="en-GB"/>
        </w:rPr>
        <w:t xml:space="preserve"> </w:t>
      </w:r>
      <w:r w:rsidR="00041E67" w:rsidRPr="002F518E">
        <w:rPr>
          <w:rFonts w:ascii="Times New Roman" w:hAnsi="Times New Roman"/>
          <w:spacing w:val="-2"/>
          <w:sz w:val="22"/>
          <w:u w:val="single"/>
          <w:lang w:val="en-GB"/>
        </w:rPr>
        <w:tab/>
      </w:r>
      <w:r w:rsidR="00041E67" w:rsidRPr="002F518E">
        <w:rPr>
          <w:rFonts w:ascii="Times New Roman" w:hAnsi="Times New Roman"/>
          <w:spacing w:val="-2"/>
          <w:sz w:val="22"/>
          <w:u w:val="single"/>
          <w:lang w:val="en-GB"/>
        </w:rPr>
        <w:tab/>
      </w:r>
      <w:r w:rsidR="00041E67" w:rsidRPr="002F518E">
        <w:rPr>
          <w:rFonts w:ascii="Times New Roman" w:hAnsi="Times New Roman"/>
          <w:spacing w:val="-2"/>
          <w:sz w:val="22"/>
          <w:u w:val="single"/>
          <w:lang w:val="en-GB"/>
        </w:rPr>
        <w:tab/>
      </w:r>
      <w:r w:rsidR="00041E67" w:rsidRPr="002F518E">
        <w:rPr>
          <w:rFonts w:ascii="Times New Roman" w:hAnsi="Times New Roman"/>
          <w:spacing w:val="-2"/>
          <w:sz w:val="22"/>
          <w:lang w:val="en-GB"/>
        </w:rPr>
        <w:t xml:space="preserve"> </w:t>
      </w:r>
      <w:r w:rsidR="00041E67" w:rsidRPr="002F518E">
        <w:rPr>
          <w:rFonts w:ascii="Times New Roman" w:hAnsi="Times New Roman"/>
          <w:i/>
          <w:spacing w:val="-2"/>
          <w:sz w:val="22"/>
          <w:lang w:val="en-GB"/>
        </w:rPr>
        <w:t xml:space="preserve">(elaborate </w:t>
      </w:r>
      <w:r w:rsidR="00514B56">
        <w:rPr>
          <w:rFonts w:ascii="Times New Roman" w:hAnsi="Times New Roman"/>
          <w:i/>
          <w:spacing w:val="-2"/>
          <w:sz w:val="22"/>
          <w:lang w:val="en-GB"/>
        </w:rPr>
        <w:t xml:space="preserve">the </w:t>
      </w:r>
      <w:r w:rsidR="00DB4C69" w:rsidRPr="002F518E">
        <w:rPr>
          <w:rFonts w:ascii="Times New Roman" w:hAnsi="Times New Roman"/>
          <w:i/>
          <w:spacing w:val="-2"/>
          <w:sz w:val="22"/>
          <w:lang w:val="en-GB"/>
        </w:rPr>
        <w:t>scope of works</w:t>
      </w:r>
      <w:r w:rsidR="00514B56">
        <w:rPr>
          <w:rFonts w:ascii="Times New Roman" w:hAnsi="Times New Roman"/>
          <w:i/>
          <w:spacing w:val="-2"/>
          <w:sz w:val="22"/>
          <w:lang w:val="en-GB"/>
        </w:rPr>
        <w:t xml:space="preserve"> / reasons</w:t>
      </w:r>
      <w:r w:rsidR="00DB4C69" w:rsidRPr="002F518E">
        <w:rPr>
          <w:rFonts w:ascii="Times New Roman" w:hAnsi="Times New Roman"/>
          <w:i/>
          <w:spacing w:val="-2"/>
          <w:sz w:val="22"/>
          <w:lang w:val="en-GB"/>
        </w:rPr>
        <w:t xml:space="preserve"> for </w:t>
      </w:r>
      <w:r w:rsidR="00041E67" w:rsidRPr="002F518E">
        <w:rPr>
          <w:rFonts w:ascii="Times New Roman" w:hAnsi="Times New Roman"/>
          <w:i/>
          <w:spacing w:val="-2"/>
          <w:sz w:val="22"/>
          <w:lang w:val="en-GB"/>
        </w:rPr>
        <w:t>the selection of the complexity for the Assignment)</w:t>
      </w:r>
      <w:r w:rsidR="00041E67" w:rsidRPr="002F518E">
        <w:rPr>
          <w:rFonts w:ascii="Times New Roman" w:hAnsi="Times New Roman"/>
          <w:spacing w:val="-2"/>
          <w:sz w:val="22"/>
          <w:lang w:val="en-GB"/>
        </w:rPr>
        <w:t xml:space="preserve">. </w:t>
      </w:r>
      <w:r w:rsidR="00067861" w:rsidRPr="002F518E">
        <w:rPr>
          <w:rFonts w:ascii="Times New Roman" w:hAnsi="Times New Roman"/>
          <w:spacing w:val="-2"/>
          <w:sz w:val="22"/>
          <w:lang w:val="en-GB"/>
        </w:rPr>
        <w:t xml:space="preserve">  </w:t>
      </w:r>
      <w:r w:rsidR="00F8099F">
        <w:rPr>
          <w:rFonts w:ascii="Times New Roman" w:hAnsi="Times New Roman"/>
          <w:spacing w:val="-2"/>
          <w:sz w:val="22"/>
          <w:lang w:val="en-GB"/>
        </w:rPr>
        <w:t xml:space="preserve"> </w:t>
      </w:r>
      <w:r w:rsidR="00067861" w:rsidRPr="002F518E">
        <w:rPr>
          <w:rFonts w:ascii="Times New Roman" w:hAnsi="Times New Roman"/>
          <w:spacing w:val="-2"/>
          <w:sz w:val="22"/>
          <w:u w:val="single"/>
          <w:lang w:val="en-GB"/>
        </w:rPr>
        <w:tab/>
      </w:r>
      <w:r w:rsidR="00514B56">
        <w:rPr>
          <w:rFonts w:ascii="Times New Roman" w:hAnsi="Times New Roman"/>
          <w:spacing w:val="-2"/>
          <w:sz w:val="22"/>
          <w:u w:val="single"/>
          <w:lang w:val="en-GB"/>
        </w:rPr>
        <w:t xml:space="preserve">             </w:t>
      </w:r>
      <w:r w:rsidR="00067861" w:rsidRPr="002F518E">
        <w:rPr>
          <w:rFonts w:ascii="Times New Roman" w:hAnsi="Times New Roman"/>
          <w:spacing w:val="-2"/>
          <w:sz w:val="22"/>
          <w:lang w:val="en-GB"/>
        </w:rPr>
        <w:t xml:space="preserve"> consultants in Group(s) </w:t>
      </w:r>
      <w:r w:rsidR="00067861" w:rsidRPr="002F518E">
        <w:rPr>
          <w:rFonts w:ascii="Times New Roman" w:hAnsi="Times New Roman"/>
          <w:spacing w:val="-2"/>
          <w:sz w:val="22"/>
          <w:u w:val="single"/>
          <w:lang w:val="en-GB"/>
        </w:rPr>
        <w:tab/>
      </w:r>
      <w:r w:rsidR="00067861" w:rsidRPr="002F518E">
        <w:rPr>
          <w:rFonts w:ascii="Times New Roman" w:hAnsi="Times New Roman"/>
          <w:spacing w:val="-2"/>
          <w:sz w:val="22"/>
          <w:u w:val="single"/>
          <w:lang w:val="en-GB"/>
        </w:rPr>
        <w:tab/>
      </w:r>
      <w:r w:rsidR="00067861" w:rsidRPr="002F518E">
        <w:rPr>
          <w:rFonts w:ascii="Times New Roman" w:hAnsi="Times New Roman"/>
          <w:spacing w:val="-2"/>
          <w:sz w:val="22"/>
          <w:lang w:val="en-GB"/>
        </w:rPr>
        <w:t xml:space="preserve"> of </w:t>
      </w:r>
      <w:r w:rsidR="00F8099F" w:rsidRPr="00F8099F">
        <w:rPr>
          <w:rFonts w:ascii="Times New Roman" w:hAnsi="Times New Roman"/>
          <w:spacing w:val="-2"/>
          <w:sz w:val="22"/>
          <w:u w:val="single"/>
          <w:lang w:val="en-GB"/>
        </w:rPr>
        <w:tab/>
      </w:r>
      <w:r w:rsidR="00067861" w:rsidRPr="002F518E">
        <w:rPr>
          <w:rFonts w:ascii="Times New Roman" w:hAnsi="Times New Roman"/>
          <w:spacing w:val="-2"/>
          <w:sz w:val="22"/>
          <w:lang w:val="en-GB"/>
        </w:rPr>
        <w:t xml:space="preserve"> Service Category</w:t>
      </w:r>
      <w:r w:rsidRPr="002F518E">
        <w:rPr>
          <w:rFonts w:ascii="Times New Roman" w:hAnsi="Times New Roman"/>
          <w:spacing w:val="-2"/>
          <w:sz w:val="22"/>
          <w:lang w:val="en-GB"/>
        </w:rPr>
        <w:t xml:space="preserve">, as </w:t>
      </w:r>
      <w:r w:rsidR="00F8099F">
        <w:rPr>
          <w:rFonts w:ascii="Times New Roman" w:hAnsi="Times New Roman"/>
          <w:spacing w:val="-2"/>
          <w:sz w:val="22"/>
          <w:lang w:val="en-GB"/>
        </w:rPr>
        <w:t>agree</w:t>
      </w:r>
      <w:r w:rsidR="001215D9" w:rsidRPr="001215D9">
        <w:rPr>
          <w:rFonts w:ascii="Times New Roman" w:hAnsi="Times New Roman"/>
          <w:spacing w:val="-2"/>
          <w:sz w:val="22"/>
          <w:lang w:val="en-GB"/>
        </w:rPr>
        <w:t xml:space="preserve">d by the Assessment Panel </w:t>
      </w:r>
      <w:r w:rsidR="001215D9">
        <w:rPr>
          <w:rFonts w:ascii="Times New Roman" w:hAnsi="Times New Roman"/>
          <w:spacing w:val="-2"/>
          <w:sz w:val="22"/>
          <w:lang w:val="en-GB"/>
        </w:rPr>
        <w:t xml:space="preserve">and </w:t>
      </w:r>
      <w:r w:rsidRPr="002F518E">
        <w:rPr>
          <w:rFonts w:ascii="Times New Roman" w:hAnsi="Times New Roman"/>
          <w:spacing w:val="-2"/>
          <w:sz w:val="22"/>
          <w:lang w:val="en-GB"/>
        </w:rPr>
        <w:t>listed in Appendix B, were invited to express interest in undertaking the assignment.  A notice of inviting expression of interest</w:t>
      </w:r>
      <w:r w:rsidR="00B959D4">
        <w:rPr>
          <w:rFonts w:ascii="Times New Roman" w:hAnsi="Times New Roman"/>
          <w:spacing w:val="-2"/>
          <w:sz w:val="22"/>
          <w:lang w:val="en-GB"/>
        </w:rPr>
        <w:t xml:space="preserve"> (EOI)</w:t>
      </w:r>
      <w:r w:rsidRPr="002F518E">
        <w:rPr>
          <w:rFonts w:ascii="Times New Roman" w:hAnsi="Times New Roman"/>
          <w:spacing w:val="-2"/>
          <w:sz w:val="22"/>
          <w:lang w:val="en-GB"/>
        </w:rPr>
        <w:t xml:space="preserve"> through internet was also posted on the website of this department.</w:t>
      </w:r>
    </w:p>
    <w:p w14:paraId="5446F171"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40A94CAD" w14:textId="0380317B" w:rsidR="000E45FF" w:rsidRPr="002F518E" w:rsidRDefault="000E45FF">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5.2</w:t>
      </w:r>
      <w:r w:rsidRPr="002F518E">
        <w:rPr>
          <w:rFonts w:ascii="Times New Roman" w:hAnsi="Times New Roman"/>
          <w:spacing w:val="-2"/>
          <w:sz w:val="22"/>
          <w:lang w:val="en-GB"/>
        </w:rPr>
        <w:tab/>
        <w:t xml:space="preserve">In response to the invitation, amongst the </w:t>
      </w:r>
      <w:r w:rsidR="002535D0" w:rsidRPr="002F518E">
        <w:rPr>
          <w:rFonts w:ascii="Times New Roman" w:hAnsi="Times New Roman"/>
          <w:spacing w:val="-2"/>
          <w:sz w:val="22"/>
          <w:u w:val="single"/>
          <w:lang w:val="en-GB"/>
        </w:rPr>
        <w:tab/>
      </w:r>
      <w:r w:rsidR="002535D0">
        <w:rPr>
          <w:rFonts w:ascii="Times New Roman" w:hAnsi="Times New Roman"/>
          <w:spacing w:val="-2"/>
          <w:sz w:val="22"/>
          <w:u w:val="single"/>
          <w:lang w:val="en-GB"/>
        </w:rPr>
        <w:t xml:space="preserve">             </w:t>
      </w:r>
      <w:r w:rsidR="00065153">
        <w:rPr>
          <w:rFonts w:ascii="Times New Roman" w:hAnsi="Times New Roman"/>
          <w:spacing w:val="-2"/>
          <w:sz w:val="22"/>
          <w:u w:val="single"/>
          <w:lang w:val="en-GB"/>
        </w:rPr>
        <w:t xml:space="preserve"> </w:t>
      </w:r>
      <w:r w:rsidR="00065153" w:rsidRPr="002F518E">
        <w:rPr>
          <w:rFonts w:ascii="Times New Roman" w:hAnsi="Times New Roman"/>
          <w:spacing w:val="-2"/>
          <w:sz w:val="22"/>
          <w:lang w:val="en-GB"/>
        </w:rPr>
        <w:t xml:space="preserve"> </w:t>
      </w:r>
      <w:r w:rsidRPr="002F518E">
        <w:rPr>
          <w:rFonts w:ascii="Times New Roman" w:hAnsi="Times New Roman"/>
          <w:spacing w:val="-2"/>
          <w:sz w:val="22"/>
          <w:lang w:val="en-GB"/>
        </w:rPr>
        <w:t>consultants</w:t>
      </w:r>
      <w:r w:rsidR="00DB4C69" w:rsidRPr="002F518E">
        <w:rPr>
          <w:rFonts w:ascii="Times New Roman" w:hAnsi="Times New Roman"/>
          <w:spacing w:val="-2"/>
          <w:sz w:val="22"/>
          <w:lang w:val="en-GB"/>
        </w:rPr>
        <w:t xml:space="preserve"> </w:t>
      </w:r>
      <w:proofErr w:type="gramStart"/>
      <w:r w:rsidR="00DB4C69" w:rsidRPr="002F518E">
        <w:rPr>
          <w:rFonts w:ascii="Times New Roman" w:hAnsi="Times New Roman"/>
          <w:spacing w:val="-2"/>
          <w:sz w:val="22"/>
          <w:lang w:val="en-GB"/>
        </w:rPr>
        <w:t>invited</w:t>
      </w:r>
      <w:r w:rsidRPr="002F518E">
        <w:rPr>
          <w:rFonts w:ascii="Times New Roman" w:hAnsi="Times New Roman"/>
          <w:spacing w:val="-2"/>
          <w:sz w:val="22"/>
          <w:lang w:val="en-GB"/>
        </w:rPr>
        <w:t xml:space="preserve">, </w:t>
      </w:r>
      <w:r w:rsidRPr="002F518E">
        <w:rPr>
          <w:rFonts w:ascii="Times New Roman" w:hAnsi="Times New Roman"/>
          <w:spacing w:val="-2"/>
          <w:sz w:val="22"/>
          <w:u w:val="single"/>
          <w:lang w:val="en-GB"/>
        </w:rPr>
        <w:t>  </w:t>
      </w:r>
      <w:proofErr w:type="gramEnd"/>
      <w:r w:rsidRPr="002F518E">
        <w:rPr>
          <w:rFonts w:ascii="Times New Roman" w:hAnsi="Times New Roman"/>
          <w:spacing w:val="-2"/>
          <w:sz w:val="22"/>
          <w:u w:val="single"/>
          <w:lang w:val="en-GB"/>
        </w:rPr>
        <w:t>                        </w:t>
      </w:r>
      <w:r w:rsidRPr="002F518E">
        <w:rPr>
          <w:rFonts w:ascii="Times New Roman" w:hAnsi="Times New Roman"/>
          <w:spacing w:val="-2"/>
          <w:sz w:val="22"/>
          <w:lang w:val="en-GB"/>
        </w:rPr>
        <w:t xml:space="preserve"> </w:t>
      </w:r>
      <w:r w:rsidR="00DB4C69" w:rsidRPr="002F518E">
        <w:rPr>
          <w:rFonts w:ascii="Times New Roman" w:hAnsi="Times New Roman"/>
          <w:spacing w:val="-2"/>
          <w:sz w:val="22"/>
          <w:lang w:val="en-GB"/>
        </w:rPr>
        <w:t xml:space="preserve">of them </w:t>
      </w:r>
      <w:r w:rsidRPr="002F518E">
        <w:rPr>
          <w:rFonts w:ascii="Times New Roman" w:hAnsi="Times New Roman"/>
          <w:spacing w:val="-2"/>
          <w:sz w:val="22"/>
          <w:lang w:val="en-GB"/>
        </w:rPr>
        <w:t>expressed interest while</w:t>
      </w:r>
      <w:r w:rsidRPr="002F518E">
        <w:rPr>
          <w:rFonts w:ascii="Times New Roman" w:hAnsi="Times New Roman"/>
          <w:spacing w:val="-2"/>
          <w:sz w:val="22"/>
        </w:rPr>
        <w:t> </w:t>
      </w:r>
      <w:r w:rsidRPr="002F518E">
        <w:rPr>
          <w:rFonts w:ascii="Times New Roman" w:hAnsi="Times New Roman"/>
          <w:spacing w:val="-2"/>
          <w:sz w:val="22"/>
          <w:lang w:val="en-GB"/>
        </w:rPr>
        <w:t xml:space="preserve"> </w:t>
      </w:r>
      <w:r w:rsidRPr="002F518E">
        <w:rPr>
          <w:rFonts w:ascii="Times New Roman" w:hAnsi="Times New Roman"/>
          <w:spacing w:val="-2"/>
          <w:sz w:val="22"/>
          <w:u w:val="single"/>
          <w:lang w:val="en-GB"/>
        </w:rPr>
        <w:t>                             </w:t>
      </w:r>
      <w:r w:rsidRPr="002F518E">
        <w:rPr>
          <w:rFonts w:ascii="Times New Roman" w:hAnsi="Times New Roman"/>
          <w:spacing w:val="-2"/>
          <w:sz w:val="22"/>
          <w:lang w:val="en-GB"/>
        </w:rPr>
        <w:t xml:space="preserve"> did not express interest for reasons given in Appendix B.  </w:t>
      </w:r>
      <w:r w:rsidR="005C5B27" w:rsidRPr="00544E39">
        <w:rPr>
          <w:rFonts w:ascii="Times New Roman" w:hAnsi="Times New Roman"/>
          <w:i/>
          <w:spacing w:val="-2"/>
          <w:sz w:val="22"/>
          <w:lang w:val="en-GB"/>
        </w:rPr>
        <w:t xml:space="preserve"> </w:t>
      </w:r>
      <w:r w:rsidR="005C5B27" w:rsidRPr="0061712F">
        <w:rPr>
          <w:rFonts w:ascii="Times New Roman" w:hAnsi="Times New Roman"/>
          <w:i/>
          <w:color w:val="339966"/>
          <w:spacing w:val="-2"/>
          <w:sz w:val="22"/>
          <w:lang w:val="en-GB"/>
        </w:rPr>
        <w:t>(State the assessment of the EOI submissions for compliance with the submission requirements, any exceed pages discarded prior to assessment and any mark deduction due to non-compliance with the format requirements.)</w:t>
      </w:r>
    </w:p>
    <w:p w14:paraId="39EF4D68" w14:textId="77777777" w:rsidR="000E45FF" w:rsidRPr="002F518E" w:rsidRDefault="000E45FF">
      <w:pPr>
        <w:tabs>
          <w:tab w:val="left" w:pos="-720"/>
          <w:tab w:val="left" w:pos="1418"/>
          <w:tab w:val="left" w:pos="1985"/>
          <w:tab w:val="left" w:pos="2552"/>
        </w:tabs>
        <w:suppressAutoHyphens/>
        <w:ind w:left="1984" w:right="873" w:hanging="1111"/>
        <w:jc w:val="both"/>
        <w:rPr>
          <w:spacing w:val="-2"/>
          <w:sz w:val="22"/>
          <w:lang w:val="en-GB"/>
        </w:rPr>
      </w:pPr>
    </w:p>
    <w:p w14:paraId="6B5AAF73" w14:textId="528CD7A0" w:rsidR="000E45FF" w:rsidRPr="002F518E" w:rsidRDefault="000E45FF">
      <w:pPr>
        <w:tabs>
          <w:tab w:val="left" w:pos="-720"/>
          <w:tab w:val="left" w:pos="1418"/>
          <w:tab w:val="left" w:pos="1985"/>
          <w:tab w:val="left" w:pos="2552"/>
        </w:tabs>
        <w:suppressAutoHyphens/>
        <w:ind w:left="1984" w:right="873" w:hanging="1111"/>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5.3</w:t>
      </w:r>
      <w:r w:rsidR="00067861" w:rsidRPr="002F518E">
        <w:rPr>
          <w:rFonts w:ascii="Times New Roman" w:hAnsi="Times New Roman"/>
          <w:spacing w:val="-2"/>
          <w:sz w:val="22"/>
          <w:lang w:val="en-GB"/>
        </w:rPr>
        <w:tab/>
      </w:r>
      <w:r w:rsidRPr="002F518E">
        <w:rPr>
          <w:rFonts w:ascii="Times New Roman" w:hAnsi="Times New Roman"/>
          <w:spacing w:val="-2"/>
          <w:sz w:val="22"/>
          <w:lang w:val="en-GB"/>
        </w:rPr>
        <w:t>The issues of SPR 1</w:t>
      </w:r>
      <w:r w:rsidRPr="002F518E">
        <w:rPr>
          <w:rFonts w:ascii="Times New Roman" w:hAnsi="Times New Roman" w:hint="eastAsia"/>
          <w:spacing w:val="-2"/>
          <w:sz w:val="22"/>
          <w:lang w:val="en-GB"/>
        </w:rPr>
        <w:t>86</w:t>
      </w:r>
      <w:r w:rsidRPr="002F518E">
        <w:rPr>
          <w:rFonts w:ascii="Times New Roman" w:hAnsi="Times New Roman"/>
          <w:spacing w:val="-2"/>
          <w:sz w:val="22"/>
          <w:lang w:val="en-GB"/>
        </w:rPr>
        <w:t xml:space="preserve"> have been fully addressed.  All members</w:t>
      </w:r>
      <w:r w:rsidRPr="002F518E">
        <w:rPr>
          <w:rFonts w:ascii="Times New Roman" w:hAnsi="Times New Roman" w:hint="eastAsia"/>
          <w:spacing w:val="-2"/>
          <w:sz w:val="22"/>
          <w:lang w:val="en-GB"/>
        </w:rPr>
        <w:t xml:space="preserve">, including </w:t>
      </w:r>
      <w:r w:rsidRPr="002F518E">
        <w:rPr>
          <w:rFonts w:ascii="Times New Roman" w:hAnsi="Times New Roman"/>
          <w:spacing w:val="-2"/>
          <w:sz w:val="22"/>
          <w:lang w:val="en-GB"/>
        </w:rPr>
        <w:t>the</w:t>
      </w:r>
      <w:r w:rsidRPr="002F518E">
        <w:rPr>
          <w:rFonts w:ascii="Times New Roman" w:hAnsi="Times New Roman" w:hint="eastAsia"/>
          <w:spacing w:val="-2"/>
          <w:sz w:val="22"/>
          <w:lang w:val="en-GB"/>
        </w:rPr>
        <w:t xml:space="preserve"> Chairperson and the Secretary,</w:t>
      </w:r>
      <w:r w:rsidRPr="002F518E">
        <w:rPr>
          <w:rFonts w:ascii="Times New Roman" w:hAnsi="Times New Roman"/>
          <w:spacing w:val="-2"/>
          <w:sz w:val="22"/>
          <w:lang w:val="en-GB"/>
        </w:rPr>
        <w:t xml:space="preserve"> of the Assessment Panel have declared they have no conflict of interest (actual</w:t>
      </w:r>
      <w:r w:rsidRPr="002F518E">
        <w:rPr>
          <w:rFonts w:ascii="Times New Roman" w:hAnsi="Times New Roman" w:hint="eastAsia"/>
          <w:spacing w:val="-2"/>
          <w:sz w:val="22"/>
          <w:lang w:val="en-GB"/>
        </w:rPr>
        <w:t>, potential</w:t>
      </w:r>
      <w:r w:rsidRPr="002F518E">
        <w:rPr>
          <w:rFonts w:ascii="Times New Roman" w:hAnsi="Times New Roman"/>
          <w:spacing w:val="-2"/>
          <w:sz w:val="22"/>
          <w:lang w:val="en-GB"/>
        </w:rPr>
        <w:t xml:space="preserve"> or perceived) in conducting the </w:t>
      </w:r>
      <w:proofErr w:type="gramStart"/>
      <w:r w:rsidRPr="002F518E">
        <w:rPr>
          <w:rFonts w:ascii="Times New Roman" w:hAnsi="Times New Roman"/>
          <w:spacing w:val="-2"/>
          <w:sz w:val="22"/>
          <w:lang w:val="en-GB"/>
        </w:rPr>
        <w:t>consultants</w:t>
      </w:r>
      <w:proofErr w:type="gramEnd"/>
      <w:r w:rsidRPr="002F518E">
        <w:rPr>
          <w:rFonts w:ascii="Times New Roman" w:hAnsi="Times New Roman"/>
          <w:spacing w:val="-2"/>
          <w:sz w:val="22"/>
          <w:lang w:val="en-GB"/>
        </w:rPr>
        <w:t xml:space="preserve"> selection for the agreement.</w:t>
      </w:r>
      <w:r w:rsidR="00B60BA9" w:rsidRPr="002F518E">
        <w:rPr>
          <w:rFonts w:ascii="Times New Roman" w:hAnsi="Times New Roman"/>
          <w:spacing w:val="-2"/>
          <w:sz w:val="22"/>
          <w:lang w:val="en-GB"/>
        </w:rPr>
        <w:t>  </w:t>
      </w:r>
      <w:r w:rsidRPr="002F518E">
        <w:rPr>
          <w:rFonts w:ascii="Times New Roman" w:hAnsi="Times New Roman" w:hint="eastAsia"/>
          <w:spacing w:val="-2"/>
          <w:sz w:val="22"/>
          <w:lang w:val="en-GB"/>
        </w:rPr>
        <w:t>Also, all officers involved in preparing consultancy documentation (including consultancy briefs and marking schemes) and assessment for the shortlisting exercise have declared they have no conflict of interest (actual, potential or perceived).</w:t>
      </w:r>
    </w:p>
    <w:p w14:paraId="1109C398" w14:textId="77777777" w:rsidR="00067861" w:rsidRPr="006A1F66" w:rsidRDefault="00067861">
      <w:pPr>
        <w:tabs>
          <w:tab w:val="left" w:pos="-720"/>
          <w:tab w:val="left" w:pos="1418"/>
          <w:tab w:val="left" w:pos="1985"/>
          <w:tab w:val="left" w:pos="2552"/>
        </w:tabs>
        <w:suppressAutoHyphens/>
        <w:ind w:left="1984" w:right="873" w:hanging="1111"/>
        <w:jc w:val="both"/>
        <w:rPr>
          <w:rFonts w:ascii="Times New Roman" w:hAnsi="Times New Roman"/>
          <w:spacing w:val="-2"/>
          <w:sz w:val="22"/>
          <w:lang w:val="en-GB"/>
        </w:rPr>
      </w:pPr>
    </w:p>
    <w:p w14:paraId="3EA15897" w14:textId="2B3CFC49" w:rsidR="000E45FF" w:rsidRPr="002F518E" w:rsidRDefault="00067861">
      <w:pPr>
        <w:tabs>
          <w:tab w:val="left" w:pos="-720"/>
          <w:tab w:val="left" w:pos="1418"/>
          <w:tab w:val="left" w:pos="1985"/>
          <w:tab w:val="left" w:pos="2552"/>
        </w:tabs>
        <w:suppressAutoHyphens/>
        <w:ind w:left="1984" w:right="873" w:hanging="1111"/>
        <w:jc w:val="both"/>
        <w:rPr>
          <w:rFonts w:ascii="Times New Roman" w:hAnsi="Times New Roman"/>
          <w:spacing w:val="-2"/>
          <w:sz w:val="22"/>
          <w:lang w:val="en-GB"/>
        </w:rPr>
      </w:pPr>
      <w:r w:rsidRPr="002F518E">
        <w:rPr>
          <w:rFonts w:ascii="Times New Roman" w:hAnsi="Times New Roman"/>
          <w:spacing w:val="-2"/>
          <w:sz w:val="22"/>
          <w:lang w:val="en-GB"/>
        </w:rPr>
        <w:tab/>
        <w:t>5.</w:t>
      </w:r>
      <w:r w:rsidR="00ED2862" w:rsidRPr="002F518E">
        <w:rPr>
          <w:rFonts w:ascii="Times New Roman" w:hAnsi="Times New Roman"/>
          <w:spacing w:val="-2"/>
          <w:sz w:val="22"/>
          <w:lang w:val="en-GB"/>
        </w:rPr>
        <w:t>4</w:t>
      </w:r>
      <w:r w:rsidR="00A25D67">
        <w:rPr>
          <w:rFonts w:ascii="Times New Roman" w:hAnsi="Times New Roman"/>
          <w:spacing w:val="-2"/>
          <w:sz w:val="22"/>
          <w:lang w:val="en-GB"/>
        </w:rPr>
        <w:tab/>
      </w:r>
      <w:r w:rsidR="00A25D67" w:rsidRPr="002F518E">
        <w:rPr>
          <w:rFonts w:ascii="Times New Roman" w:hAnsi="Times New Roman"/>
          <w:spacing w:val="-2"/>
          <w:sz w:val="22"/>
          <w:lang w:val="en-GB"/>
        </w:rPr>
        <w:t xml:space="preserve">The Assessment Panel met on </w:t>
      </w:r>
      <w:r w:rsidR="00A25D67" w:rsidRPr="002F518E">
        <w:rPr>
          <w:rFonts w:ascii="Times New Roman" w:hAnsi="Times New Roman"/>
          <w:spacing w:val="-2"/>
          <w:sz w:val="22"/>
          <w:u w:val="single"/>
          <w:lang w:val="en-GB"/>
        </w:rPr>
        <w:t xml:space="preserve">         </w:t>
      </w:r>
      <w:r w:rsidR="00A25D67" w:rsidRPr="002F518E">
        <w:rPr>
          <w:rFonts w:ascii="Times New Roman" w:hAnsi="Times New Roman"/>
          <w:spacing w:val="-2"/>
          <w:sz w:val="22"/>
          <w:lang w:val="en-GB"/>
        </w:rPr>
        <w:t xml:space="preserve"> to discuss the scores given to the submissions. A summary of the assessment made by the Panel is given in Appendix C.  </w:t>
      </w:r>
      <w:r w:rsidRPr="002F518E">
        <w:rPr>
          <w:rFonts w:ascii="Times New Roman" w:hAnsi="Times New Roman"/>
          <w:spacing w:val="-2"/>
          <w:sz w:val="22"/>
          <w:lang w:val="en-GB"/>
        </w:rPr>
        <w:t xml:space="preserve">The Assessment Panel </w:t>
      </w:r>
      <w:r w:rsidR="00E0131E">
        <w:rPr>
          <w:rFonts w:ascii="Times New Roman" w:hAnsi="Times New Roman"/>
          <w:spacing w:val="-2"/>
          <w:sz w:val="22"/>
          <w:lang w:val="en-GB"/>
        </w:rPr>
        <w:t xml:space="preserve">also </w:t>
      </w:r>
      <w:r w:rsidRPr="002F518E">
        <w:rPr>
          <w:rFonts w:ascii="Times New Roman" w:hAnsi="Times New Roman"/>
          <w:spacing w:val="-2"/>
          <w:sz w:val="22"/>
          <w:lang w:val="en-GB"/>
        </w:rPr>
        <w:t xml:space="preserve">reviewed </w:t>
      </w:r>
      <w:r w:rsidR="00441DBE">
        <w:rPr>
          <w:rFonts w:ascii="Times New Roman" w:hAnsi="Times New Roman"/>
          <w:spacing w:val="-2"/>
          <w:sz w:val="22"/>
          <w:lang w:val="en-GB"/>
        </w:rPr>
        <w:t xml:space="preserve">the latest </w:t>
      </w:r>
      <w:r w:rsidRPr="002F518E">
        <w:rPr>
          <w:rFonts w:ascii="Times New Roman" w:hAnsi="Times New Roman"/>
          <w:spacing w:val="-2"/>
          <w:sz w:val="22"/>
          <w:lang w:val="en-GB"/>
        </w:rPr>
        <w:t xml:space="preserve">listing </w:t>
      </w:r>
      <w:r w:rsidR="00441DBE" w:rsidRPr="002F518E">
        <w:rPr>
          <w:rFonts w:ascii="Times New Roman" w:hAnsi="Times New Roman"/>
          <w:spacing w:val="-2"/>
          <w:sz w:val="22"/>
          <w:lang w:val="en-GB"/>
        </w:rPr>
        <w:t xml:space="preserve">status </w:t>
      </w:r>
      <w:r w:rsidRPr="002F518E">
        <w:rPr>
          <w:rFonts w:ascii="Times New Roman" w:hAnsi="Times New Roman"/>
          <w:spacing w:val="-2"/>
          <w:sz w:val="22"/>
          <w:lang w:val="en-GB"/>
        </w:rPr>
        <w:t xml:space="preserve">of the </w:t>
      </w:r>
      <w:r w:rsidRPr="002F518E">
        <w:rPr>
          <w:rFonts w:ascii="Times New Roman" w:hAnsi="Times New Roman"/>
          <w:spacing w:val="-2"/>
          <w:sz w:val="22"/>
          <w:u w:val="single"/>
          <w:lang w:val="en-GB"/>
        </w:rPr>
        <w:tab/>
      </w:r>
      <w:r w:rsidRPr="002F518E">
        <w:rPr>
          <w:rFonts w:ascii="Times New Roman" w:hAnsi="Times New Roman"/>
          <w:spacing w:val="-2"/>
          <w:sz w:val="22"/>
          <w:u w:val="single"/>
          <w:lang w:val="en-GB"/>
        </w:rPr>
        <w:tab/>
      </w:r>
      <w:r w:rsidRPr="002F518E">
        <w:rPr>
          <w:rFonts w:ascii="Times New Roman" w:hAnsi="Times New Roman"/>
          <w:spacing w:val="-2"/>
          <w:sz w:val="22"/>
          <w:lang w:val="en-GB"/>
        </w:rPr>
        <w:t xml:space="preserve"> consultants </w:t>
      </w:r>
      <w:r w:rsidR="00441DBE">
        <w:rPr>
          <w:rFonts w:ascii="Times New Roman" w:hAnsi="Times New Roman"/>
          <w:spacing w:val="-2"/>
          <w:sz w:val="22"/>
          <w:lang w:val="en-GB"/>
        </w:rPr>
        <w:t>and the</w:t>
      </w:r>
      <w:r w:rsidRPr="002F518E">
        <w:rPr>
          <w:rFonts w:ascii="Times New Roman" w:hAnsi="Times New Roman"/>
          <w:spacing w:val="-2"/>
          <w:sz w:val="22"/>
          <w:lang w:val="en-GB"/>
        </w:rPr>
        <w:t xml:space="preserve"> eligibility of the sub-consultants proposed by each of the consultant in their EOI submission.  The</w:t>
      </w:r>
      <w:r w:rsidR="00D034A6">
        <w:rPr>
          <w:rFonts w:ascii="Times New Roman" w:hAnsi="Times New Roman"/>
          <w:spacing w:val="-2"/>
          <w:sz w:val="22"/>
          <w:lang w:val="en-GB"/>
        </w:rPr>
        <w:t xml:space="preserve"> review of the</w:t>
      </w:r>
      <w:r w:rsidRPr="002F518E">
        <w:rPr>
          <w:rFonts w:ascii="Times New Roman" w:hAnsi="Times New Roman"/>
          <w:spacing w:val="-2"/>
          <w:sz w:val="22"/>
          <w:lang w:val="en-GB"/>
        </w:rPr>
        <w:t xml:space="preserve"> Assessment Panel confirm</w:t>
      </w:r>
      <w:r w:rsidR="00D034A6">
        <w:rPr>
          <w:rFonts w:ascii="Times New Roman" w:hAnsi="Times New Roman"/>
          <w:spacing w:val="-2"/>
          <w:sz w:val="22"/>
          <w:lang w:val="en-GB"/>
        </w:rPr>
        <w:t>s</w:t>
      </w:r>
      <w:r w:rsidRPr="002F518E">
        <w:rPr>
          <w:rFonts w:ascii="Times New Roman" w:hAnsi="Times New Roman"/>
          <w:spacing w:val="-2"/>
          <w:sz w:val="22"/>
          <w:lang w:val="en-GB"/>
        </w:rPr>
        <w:t xml:space="preserve"> that the consultants and sub-consultants compl</w:t>
      </w:r>
      <w:r w:rsidR="00E0131E">
        <w:rPr>
          <w:rFonts w:ascii="Times New Roman" w:hAnsi="Times New Roman"/>
          <w:spacing w:val="-2"/>
          <w:sz w:val="22"/>
          <w:lang w:val="en-GB"/>
        </w:rPr>
        <w:t>y</w:t>
      </w:r>
      <w:r w:rsidRPr="002F518E">
        <w:rPr>
          <w:rFonts w:ascii="Times New Roman" w:hAnsi="Times New Roman"/>
          <w:spacing w:val="-2"/>
          <w:sz w:val="22"/>
          <w:lang w:val="en-GB"/>
        </w:rPr>
        <w:t xml:space="preserve"> with the bidding restrictions </w:t>
      </w:r>
      <w:r w:rsidR="00A16D5F" w:rsidRPr="002F518E">
        <w:rPr>
          <w:rFonts w:ascii="Times New Roman" w:hAnsi="Times New Roman"/>
          <w:spacing w:val="-2"/>
          <w:sz w:val="22"/>
          <w:lang w:val="en-GB"/>
        </w:rPr>
        <w:t>as set out in Section</w:t>
      </w:r>
      <w:r w:rsidRPr="002F518E">
        <w:rPr>
          <w:rFonts w:ascii="Times New Roman" w:hAnsi="Times New Roman"/>
          <w:spacing w:val="-2"/>
          <w:sz w:val="22"/>
          <w:lang w:val="en-GB"/>
        </w:rPr>
        <w:t xml:space="preserve"> 2.3 of the Guidelines and are </w:t>
      </w:r>
      <w:r w:rsidR="00ED3D16" w:rsidRPr="002F518E">
        <w:rPr>
          <w:rFonts w:ascii="Times New Roman" w:hAnsi="Times New Roman"/>
          <w:spacing w:val="-2"/>
          <w:sz w:val="22"/>
          <w:lang w:val="en-GB"/>
        </w:rPr>
        <w:t>eligible for bidding</w:t>
      </w:r>
      <w:r w:rsidRPr="002F518E">
        <w:rPr>
          <w:rFonts w:ascii="Times New Roman" w:hAnsi="Times New Roman"/>
          <w:spacing w:val="-2"/>
          <w:sz w:val="22"/>
          <w:lang w:val="en-GB"/>
        </w:rPr>
        <w:t xml:space="preserve">.  </w:t>
      </w:r>
      <w:r w:rsidR="00A16D5F" w:rsidRPr="002F518E">
        <w:rPr>
          <w:rFonts w:ascii="Times New Roman" w:hAnsi="Times New Roman"/>
          <w:spacing w:val="-2"/>
          <w:sz w:val="22"/>
          <w:lang w:val="en-GB"/>
        </w:rPr>
        <w:t>S</w:t>
      </w:r>
      <w:r w:rsidRPr="002F518E">
        <w:rPr>
          <w:rFonts w:ascii="Times New Roman" w:hAnsi="Times New Roman"/>
          <w:spacing w:val="-2"/>
          <w:sz w:val="22"/>
          <w:lang w:val="en-GB"/>
        </w:rPr>
        <w:t>ummary of the eligibility of the consultants and sub-consultants is</w:t>
      </w:r>
      <w:r w:rsidR="00DB4C69" w:rsidRPr="002F518E">
        <w:rPr>
          <w:rFonts w:ascii="Times New Roman" w:hAnsi="Times New Roman"/>
          <w:spacing w:val="-2"/>
          <w:sz w:val="22"/>
          <w:lang w:val="en-GB"/>
        </w:rPr>
        <w:t xml:space="preserve"> attached in Appendix </w:t>
      </w:r>
      <w:r w:rsidR="00ED2862" w:rsidRPr="002F518E">
        <w:rPr>
          <w:rFonts w:ascii="Times New Roman" w:hAnsi="Times New Roman"/>
          <w:spacing w:val="-2"/>
          <w:sz w:val="22"/>
          <w:lang w:val="en-GB"/>
        </w:rPr>
        <w:t>D</w:t>
      </w:r>
      <w:r w:rsidR="00A16D5F" w:rsidRPr="002F518E">
        <w:rPr>
          <w:rFonts w:ascii="Times New Roman" w:hAnsi="Times New Roman"/>
          <w:spacing w:val="-2"/>
          <w:sz w:val="22"/>
          <w:lang w:val="en-GB"/>
        </w:rPr>
        <w:t xml:space="preserve"> </w:t>
      </w:r>
      <w:r w:rsidR="00A16D5F" w:rsidRPr="002F518E">
        <w:rPr>
          <w:rFonts w:ascii="Times New Roman" w:hAnsi="Times New Roman"/>
          <w:i/>
          <w:spacing w:val="-2"/>
          <w:sz w:val="22"/>
          <w:lang w:val="en-GB"/>
        </w:rPr>
        <w:t>(The summary of the eligibility of the sub-consultants should include</w:t>
      </w:r>
      <w:r w:rsidR="00B959D4">
        <w:rPr>
          <w:rFonts w:ascii="Times New Roman" w:hAnsi="Times New Roman"/>
          <w:i/>
          <w:spacing w:val="-2"/>
          <w:sz w:val="22"/>
          <w:lang w:val="en-GB"/>
        </w:rPr>
        <w:t xml:space="preserve"> (</w:t>
      </w:r>
      <w:proofErr w:type="spellStart"/>
      <w:r w:rsidR="00B959D4">
        <w:rPr>
          <w:rFonts w:ascii="Times New Roman" w:hAnsi="Times New Roman"/>
          <w:i/>
          <w:spacing w:val="-2"/>
          <w:sz w:val="22"/>
          <w:lang w:val="en-GB"/>
        </w:rPr>
        <w:t>i</w:t>
      </w:r>
      <w:proofErr w:type="spellEnd"/>
      <w:r w:rsidR="00B959D4">
        <w:rPr>
          <w:rFonts w:ascii="Times New Roman" w:hAnsi="Times New Roman"/>
          <w:i/>
          <w:spacing w:val="-2"/>
          <w:sz w:val="22"/>
          <w:lang w:val="en-GB"/>
        </w:rPr>
        <w:t>)</w:t>
      </w:r>
      <w:r w:rsidR="00242257" w:rsidRPr="002F518E">
        <w:rPr>
          <w:rFonts w:ascii="Times New Roman" w:hAnsi="Times New Roman"/>
          <w:i/>
          <w:spacing w:val="-2"/>
          <w:sz w:val="22"/>
          <w:lang w:val="en-GB"/>
        </w:rPr>
        <w:t xml:space="preserve"> the names of all consultants and their sub-consultants</w:t>
      </w:r>
      <w:r w:rsidR="00242257" w:rsidRPr="00544E39">
        <w:rPr>
          <w:rFonts w:ascii="Times New Roman" w:hAnsi="Times New Roman"/>
          <w:i/>
          <w:spacing w:val="-2"/>
          <w:sz w:val="22"/>
          <w:lang w:val="en-GB"/>
        </w:rPr>
        <w:t xml:space="preserve">, </w:t>
      </w:r>
      <w:r w:rsidR="00B959D4">
        <w:rPr>
          <w:rFonts w:ascii="Times New Roman" w:hAnsi="Times New Roman"/>
          <w:i/>
          <w:spacing w:val="-2"/>
          <w:sz w:val="22"/>
          <w:lang w:val="en-GB"/>
        </w:rPr>
        <w:t xml:space="preserve">(ii) </w:t>
      </w:r>
      <w:r w:rsidR="00242257" w:rsidRPr="00544E39">
        <w:rPr>
          <w:rFonts w:ascii="Times New Roman" w:hAnsi="Times New Roman"/>
          <w:i/>
          <w:spacing w:val="-2"/>
          <w:sz w:val="22"/>
          <w:lang w:val="en-GB"/>
        </w:rPr>
        <w:t>the area of involvement / sub-consulting services provided by the sub-consultants,</w:t>
      </w:r>
      <w:r w:rsidR="00B959D4">
        <w:rPr>
          <w:rFonts w:ascii="Times New Roman" w:hAnsi="Times New Roman"/>
          <w:i/>
          <w:spacing w:val="-2"/>
          <w:sz w:val="22"/>
          <w:lang w:val="en-GB"/>
        </w:rPr>
        <w:t xml:space="preserve"> (iii)</w:t>
      </w:r>
      <w:r w:rsidR="00242257" w:rsidRPr="00544E39">
        <w:rPr>
          <w:rFonts w:ascii="Times New Roman" w:hAnsi="Times New Roman"/>
          <w:i/>
          <w:spacing w:val="-2"/>
          <w:sz w:val="22"/>
          <w:lang w:val="en-GB"/>
        </w:rPr>
        <w:t xml:space="preserve"> wh</w:t>
      </w:r>
      <w:r w:rsidR="00ED2862" w:rsidRPr="00544E39">
        <w:rPr>
          <w:rFonts w:ascii="Times New Roman" w:hAnsi="Times New Roman"/>
          <w:i/>
          <w:spacing w:val="-2"/>
          <w:sz w:val="22"/>
          <w:lang w:val="en-GB"/>
        </w:rPr>
        <w:t xml:space="preserve">ether </w:t>
      </w:r>
      <w:r w:rsidR="00242257" w:rsidRPr="00544E39">
        <w:rPr>
          <w:rFonts w:ascii="Times New Roman" w:hAnsi="Times New Roman"/>
          <w:i/>
          <w:spacing w:val="-2"/>
          <w:sz w:val="22"/>
          <w:lang w:val="en-GB"/>
        </w:rPr>
        <w:t xml:space="preserve">the area of involvement / sub-consulting services </w:t>
      </w:r>
      <w:r w:rsidR="00ED2862" w:rsidRPr="00544E39">
        <w:rPr>
          <w:rFonts w:ascii="Times New Roman" w:hAnsi="Times New Roman"/>
          <w:i/>
          <w:spacing w:val="-2"/>
          <w:sz w:val="22"/>
          <w:lang w:val="en-GB"/>
        </w:rPr>
        <w:t xml:space="preserve">provided by </w:t>
      </w:r>
      <w:r w:rsidR="00242257" w:rsidRPr="00544E39">
        <w:rPr>
          <w:rFonts w:ascii="Times New Roman" w:hAnsi="Times New Roman"/>
          <w:i/>
          <w:spacing w:val="-2"/>
          <w:sz w:val="22"/>
          <w:lang w:val="en-GB"/>
        </w:rPr>
        <w:t xml:space="preserve">the sub-consultants </w:t>
      </w:r>
      <w:r w:rsidR="00ED2862" w:rsidRPr="00544E39">
        <w:rPr>
          <w:rFonts w:ascii="Times New Roman" w:hAnsi="Times New Roman"/>
          <w:i/>
          <w:spacing w:val="-2"/>
          <w:sz w:val="22"/>
          <w:lang w:val="en-GB"/>
        </w:rPr>
        <w:t xml:space="preserve">is </w:t>
      </w:r>
      <w:r w:rsidR="00242257" w:rsidRPr="00544E39">
        <w:rPr>
          <w:rFonts w:ascii="Times New Roman" w:hAnsi="Times New Roman"/>
          <w:i/>
          <w:spacing w:val="-2"/>
          <w:sz w:val="22"/>
          <w:lang w:val="en-GB"/>
        </w:rPr>
        <w:t xml:space="preserve">under appropriate </w:t>
      </w:r>
      <w:r w:rsidR="00ED2862" w:rsidRPr="00544E39">
        <w:rPr>
          <w:rFonts w:ascii="Times New Roman" w:hAnsi="Times New Roman"/>
          <w:i/>
          <w:spacing w:val="-2"/>
          <w:sz w:val="22"/>
          <w:lang w:val="en-GB"/>
        </w:rPr>
        <w:t>l</w:t>
      </w:r>
      <w:r w:rsidR="00242257" w:rsidRPr="00544E39">
        <w:rPr>
          <w:rFonts w:ascii="Times New Roman" w:hAnsi="Times New Roman"/>
          <w:i/>
          <w:spacing w:val="-2"/>
          <w:sz w:val="22"/>
          <w:lang w:val="en-GB"/>
        </w:rPr>
        <w:t xml:space="preserve">isted </w:t>
      </w:r>
      <w:r w:rsidR="00ED2862" w:rsidRPr="00544E39">
        <w:rPr>
          <w:rFonts w:ascii="Times New Roman" w:hAnsi="Times New Roman"/>
          <w:i/>
          <w:spacing w:val="-2"/>
          <w:sz w:val="22"/>
          <w:lang w:val="en-GB"/>
        </w:rPr>
        <w:t>s</w:t>
      </w:r>
      <w:r w:rsidR="00242257" w:rsidRPr="00544E39">
        <w:rPr>
          <w:rFonts w:ascii="Times New Roman" w:hAnsi="Times New Roman"/>
          <w:i/>
          <w:spacing w:val="-2"/>
          <w:sz w:val="22"/>
          <w:lang w:val="en-GB"/>
        </w:rPr>
        <w:t xml:space="preserve">ervice </w:t>
      </w:r>
      <w:r w:rsidR="00DF7963">
        <w:rPr>
          <w:rFonts w:ascii="Times New Roman" w:hAnsi="Times New Roman"/>
          <w:i/>
          <w:spacing w:val="-2"/>
          <w:sz w:val="22"/>
          <w:lang w:val="en-GB"/>
        </w:rPr>
        <w:t>categor</w:t>
      </w:r>
      <w:r w:rsidR="00D034A6">
        <w:rPr>
          <w:rFonts w:ascii="Times New Roman" w:hAnsi="Times New Roman"/>
          <w:i/>
          <w:spacing w:val="-2"/>
          <w:sz w:val="22"/>
          <w:lang w:val="en-GB"/>
        </w:rPr>
        <w:t>y</w:t>
      </w:r>
      <w:r w:rsidR="00ED2862" w:rsidRPr="00544E39">
        <w:rPr>
          <w:rFonts w:ascii="Times New Roman" w:hAnsi="Times New Roman"/>
          <w:i/>
          <w:spacing w:val="-2"/>
          <w:sz w:val="22"/>
          <w:lang w:val="en-GB"/>
        </w:rPr>
        <w:t xml:space="preserve"> and the corre</w:t>
      </w:r>
      <w:r w:rsidR="00E0131E">
        <w:rPr>
          <w:rFonts w:ascii="Times New Roman" w:hAnsi="Times New Roman"/>
          <w:i/>
          <w:spacing w:val="-2"/>
          <w:sz w:val="22"/>
          <w:lang w:val="en-GB"/>
        </w:rPr>
        <w:t>s</w:t>
      </w:r>
      <w:r w:rsidR="00ED2862" w:rsidRPr="00544E39">
        <w:rPr>
          <w:rFonts w:ascii="Times New Roman" w:hAnsi="Times New Roman"/>
          <w:i/>
          <w:spacing w:val="-2"/>
          <w:sz w:val="22"/>
          <w:lang w:val="en-GB"/>
        </w:rPr>
        <w:t>ponding listing status of the sub-consultants</w:t>
      </w:r>
      <w:r w:rsidR="00B959D4">
        <w:rPr>
          <w:rFonts w:ascii="Times New Roman" w:hAnsi="Times New Roman"/>
          <w:i/>
          <w:spacing w:val="-2"/>
          <w:sz w:val="22"/>
          <w:lang w:val="en-GB"/>
        </w:rPr>
        <w:t xml:space="preserve"> and (iv)</w:t>
      </w:r>
      <w:r w:rsidR="00ED2862" w:rsidRPr="00544E39">
        <w:rPr>
          <w:rFonts w:ascii="Times New Roman" w:hAnsi="Times New Roman"/>
          <w:i/>
          <w:spacing w:val="-2"/>
          <w:sz w:val="22"/>
          <w:lang w:val="en-GB"/>
        </w:rPr>
        <w:t xml:space="preserve"> the Assessment Panel’s assessment on the eligibility of the sub-consultants.  Confirmation from the relevant list management department(s) on whether </w:t>
      </w:r>
      <w:r w:rsidR="00D034A6">
        <w:rPr>
          <w:rFonts w:ascii="Times New Roman" w:hAnsi="Times New Roman"/>
          <w:i/>
          <w:spacing w:val="-2"/>
          <w:sz w:val="22"/>
          <w:lang w:val="en-GB"/>
        </w:rPr>
        <w:t>certain</w:t>
      </w:r>
      <w:r w:rsidR="00ED2862" w:rsidRPr="00544E39">
        <w:rPr>
          <w:rFonts w:ascii="Times New Roman" w:hAnsi="Times New Roman"/>
          <w:i/>
          <w:spacing w:val="-2"/>
          <w:sz w:val="22"/>
          <w:lang w:val="en-GB"/>
        </w:rPr>
        <w:t xml:space="preserve"> sub-consulting services are within</w:t>
      </w:r>
      <w:r w:rsidR="00D034A6">
        <w:rPr>
          <w:rFonts w:ascii="Times New Roman" w:hAnsi="Times New Roman"/>
          <w:i/>
          <w:spacing w:val="-2"/>
          <w:sz w:val="22"/>
          <w:lang w:val="en-GB"/>
        </w:rPr>
        <w:t>/outside the</w:t>
      </w:r>
      <w:r w:rsidR="00ED2862" w:rsidRPr="00544E39">
        <w:rPr>
          <w:rFonts w:ascii="Times New Roman" w:hAnsi="Times New Roman"/>
          <w:i/>
          <w:spacing w:val="-2"/>
          <w:sz w:val="22"/>
          <w:lang w:val="en-GB"/>
        </w:rPr>
        <w:t xml:space="preserve"> scope of any particular Service Category(</w:t>
      </w:r>
      <w:proofErr w:type="spellStart"/>
      <w:r w:rsidR="00ED2862" w:rsidRPr="00544E39">
        <w:rPr>
          <w:rFonts w:ascii="Times New Roman" w:hAnsi="Times New Roman"/>
          <w:i/>
          <w:spacing w:val="-2"/>
          <w:sz w:val="22"/>
          <w:lang w:val="en-GB"/>
        </w:rPr>
        <w:t>ies</w:t>
      </w:r>
      <w:proofErr w:type="spellEnd"/>
      <w:r w:rsidR="00ED2862" w:rsidRPr="00544E39">
        <w:rPr>
          <w:rFonts w:ascii="Times New Roman" w:hAnsi="Times New Roman"/>
          <w:i/>
          <w:spacing w:val="-2"/>
          <w:sz w:val="22"/>
          <w:lang w:val="en-GB"/>
        </w:rPr>
        <w:t>) should be provided</w:t>
      </w:r>
      <w:r w:rsidR="00D034A6">
        <w:rPr>
          <w:rFonts w:ascii="Times New Roman" w:hAnsi="Times New Roman"/>
          <w:i/>
          <w:spacing w:val="-2"/>
          <w:sz w:val="22"/>
          <w:lang w:val="en-GB"/>
        </w:rPr>
        <w:t xml:space="preserve"> to support </w:t>
      </w:r>
      <w:r w:rsidR="00D034A6" w:rsidRPr="00D034A6">
        <w:rPr>
          <w:rFonts w:ascii="Times New Roman" w:hAnsi="Times New Roman"/>
          <w:i/>
          <w:spacing w:val="-2"/>
          <w:sz w:val="22"/>
          <w:lang w:val="en-GB"/>
        </w:rPr>
        <w:t>the Assessment Panel’s assessment</w:t>
      </w:r>
      <w:r w:rsidR="00ED2862" w:rsidRPr="00544E39">
        <w:rPr>
          <w:rFonts w:ascii="Times New Roman" w:hAnsi="Times New Roman"/>
          <w:i/>
          <w:spacing w:val="-2"/>
          <w:sz w:val="22"/>
          <w:lang w:val="en-GB"/>
        </w:rPr>
        <w:t>.</w:t>
      </w:r>
      <w:r w:rsidR="00ED2862" w:rsidRPr="002F518E">
        <w:rPr>
          <w:rFonts w:ascii="Times New Roman" w:hAnsi="Times New Roman"/>
          <w:spacing w:val="-2"/>
          <w:sz w:val="22"/>
          <w:lang w:val="en-GB"/>
        </w:rPr>
        <w:t>)</w:t>
      </w:r>
    </w:p>
    <w:p w14:paraId="4ED05F70" w14:textId="77777777" w:rsidR="00067861" w:rsidRPr="002F518E" w:rsidRDefault="00067861">
      <w:pPr>
        <w:tabs>
          <w:tab w:val="left" w:pos="-720"/>
          <w:tab w:val="left" w:pos="1418"/>
          <w:tab w:val="left" w:pos="1985"/>
          <w:tab w:val="left" w:pos="2552"/>
        </w:tabs>
        <w:suppressAutoHyphens/>
        <w:ind w:left="1984" w:right="873" w:hanging="1111"/>
        <w:jc w:val="both"/>
        <w:rPr>
          <w:spacing w:val="-2"/>
          <w:sz w:val="22"/>
          <w:lang w:val="en-GB"/>
        </w:rPr>
      </w:pPr>
    </w:p>
    <w:p w14:paraId="2AEA2993" w14:textId="77777777" w:rsidR="000E45FF" w:rsidRPr="002F518E" w:rsidRDefault="000E45FF">
      <w:pPr>
        <w:tabs>
          <w:tab w:val="left" w:pos="-720"/>
          <w:tab w:val="left" w:pos="1418"/>
          <w:tab w:val="left" w:pos="1985"/>
          <w:tab w:val="left" w:pos="2552"/>
        </w:tabs>
        <w:suppressAutoHyphens/>
        <w:ind w:left="1984" w:right="873" w:hanging="1111"/>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5.</w:t>
      </w:r>
      <w:r w:rsidRPr="002F518E">
        <w:rPr>
          <w:rFonts w:ascii="Times New Roman" w:hAnsi="Times New Roman" w:hint="eastAsia"/>
          <w:spacing w:val="-2"/>
          <w:sz w:val="22"/>
          <w:lang w:val="en-GB"/>
        </w:rPr>
        <w:t>5</w:t>
      </w:r>
      <w:r w:rsidRPr="002F518E">
        <w:rPr>
          <w:rFonts w:ascii="Times New Roman" w:hAnsi="Times New Roman"/>
          <w:spacing w:val="-2"/>
          <w:sz w:val="22"/>
          <w:lang w:val="en-GB"/>
        </w:rPr>
        <w:tab/>
        <w:t>The key points discussed by the Assessment Panel are highlighted as follows:-</w:t>
      </w:r>
    </w:p>
    <w:p w14:paraId="7449B6BA" w14:textId="77777777" w:rsidR="000E45FF" w:rsidRPr="002F518E" w:rsidRDefault="000E45FF">
      <w:pPr>
        <w:tabs>
          <w:tab w:val="left" w:pos="-720"/>
          <w:tab w:val="left" w:pos="1418"/>
          <w:tab w:val="left" w:pos="1985"/>
          <w:tab w:val="left" w:pos="2552"/>
        </w:tabs>
        <w:suppressAutoHyphens/>
        <w:ind w:left="874" w:right="874"/>
        <w:jc w:val="both"/>
        <w:rPr>
          <w:rFonts w:ascii="Times New Roman" w:hAnsi="Times New Roman"/>
          <w:spacing w:val="-2"/>
          <w:sz w:val="22"/>
          <w:lang w:val="en-GB"/>
        </w:rPr>
      </w:pPr>
      <w:r w:rsidRPr="002F518E">
        <w:rPr>
          <w:spacing w:val="-2"/>
          <w:sz w:val="22"/>
          <w:lang w:val="en-GB"/>
        </w:rPr>
        <w:tab/>
      </w:r>
      <w:r w:rsidRPr="002F518E">
        <w:rPr>
          <w:spacing w:val="-2"/>
          <w:sz w:val="22"/>
          <w:lang w:val="en-GB"/>
        </w:rPr>
        <w:tab/>
      </w:r>
      <w:r w:rsidRPr="002F518E">
        <w:rPr>
          <w:spacing w:val="-2"/>
          <w:sz w:val="22"/>
          <w:lang w:val="en-GB"/>
        </w:rPr>
        <w:tab/>
      </w:r>
      <w:r w:rsidRPr="002F518E">
        <w:rPr>
          <w:rFonts w:ascii="Times New Roman" w:hAnsi="Times New Roman"/>
          <w:spacing w:val="-2"/>
          <w:sz w:val="22"/>
          <w:lang w:val="en-GB"/>
        </w:rPr>
        <w:t>..........................</w:t>
      </w:r>
    </w:p>
    <w:p w14:paraId="4AF404F7" w14:textId="77777777" w:rsidR="000E45FF" w:rsidRPr="002F518E" w:rsidRDefault="000E45FF">
      <w:pPr>
        <w:tabs>
          <w:tab w:val="left" w:pos="-720"/>
          <w:tab w:val="left" w:pos="1418"/>
          <w:tab w:val="left" w:pos="1985"/>
          <w:tab w:val="left" w:pos="2552"/>
        </w:tabs>
        <w:suppressAutoHyphens/>
        <w:ind w:left="1950" w:right="873" w:hanging="1077"/>
        <w:jc w:val="both"/>
        <w:rPr>
          <w:spacing w:val="-2"/>
          <w:sz w:val="22"/>
          <w:lang w:val="en-GB"/>
        </w:rPr>
      </w:pPr>
    </w:p>
    <w:p w14:paraId="0E6F5A44" w14:textId="5CC4EFBD" w:rsidR="000E45FF" w:rsidRPr="002F518E" w:rsidRDefault="000E45FF" w:rsidP="005601B7">
      <w:pPr>
        <w:tabs>
          <w:tab w:val="left" w:pos="-720"/>
          <w:tab w:val="left" w:pos="1418"/>
          <w:tab w:val="left" w:pos="1985"/>
          <w:tab w:val="left" w:pos="2552"/>
        </w:tabs>
        <w:suppressAutoHyphens/>
        <w:ind w:left="1984" w:right="873" w:hanging="1111"/>
        <w:jc w:val="both"/>
        <w:rPr>
          <w:rFonts w:ascii="Times New Roman" w:hAnsi="Times New Roman"/>
          <w:spacing w:val="-2"/>
          <w:sz w:val="22"/>
        </w:rPr>
      </w:pPr>
      <w:r w:rsidRPr="002F518E">
        <w:rPr>
          <w:spacing w:val="-2"/>
          <w:sz w:val="22"/>
          <w:lang w:val="en-GB"/>
        </w:rPr>
        <w:tab/>
      </w:r>
      <w:r w:rsidRPr="002F518E">
        <w:rPr>
          <w:rFonts w:ascii="Times New Roman" w:hAnsi="Times New Roman"/>
          <w:spacing w:val="-2"/>
          <w:sz w:val="22"/>
          <w:lang w:val="en-GB"/>
        </w:rPr>
        <w:t>5.</w:t>
      </w:r>
      <w:r w:rsidRPr="002F518E">
        <w:rPr>
          <w:rFonts w:ascii="Times New Roman" w:hAnsi="Times New Roman" w:hint="eastAsia"/>
          <w:spacing w:val="-2"/>
          <w:sz w:val="22"/>
          <w:lang w:val="en-GB"/>
        </w:rPr>
        <w:t>6</w:t>
      </w:r>
      <w:r w:rsidRPr="002F518E">
        <w:rPr>
          <w:rFonts w:ascii="Times New Roman" w:hAnsi="Times New Roman"/>
          <w:spacing w:val="-2"/>
          <w:sz w:val="22"/>
          <w:lang w:val="en-GB"/>
        </w:rPr>
        <w:tab/>
        <w:t xml:space="preserve">The proposed "Guidelines </w:t>
      </w:r>
      <w:r w:rsidR="005601B7">
        <w:rPr>
          <w:rFonts w:ascii="Times New Roman" w:hAnsi="Times New Roman"/>
          <w:spacing w:val="-2"/>
          <w:sz w:val="22"/>
          <w:lang w:val="en-GB"/>
        </w:rPr>
        <w:t>on</w:t>
      </w:r>
      <w:r w:rsidR="005601B7" w:rsidRPr="002F518E">
        <w:rPr>
          <w:rFonts w:ascii="Times New Roman" w:hAnsi="Times New Roman"/>
          <w:spacing w:val="-2"/>
          <w:sz w:val="22"/>
          <w:lang w:val="en-GB"/>
        </w:rPr>
        <w:t xml:space="preserve"> </w:t>
      </w:r>
      <w:r w:rsidRPr="002F518E">
        <w:rPr>
          <w:rFonts w:ascii="Times New Roman" w:hAnsi="Times New Roman"/>
          <w:spacing w:val="-2"/>
          <w:sz w:val="22"/>
          <w:lang w:val="en-GB"/>
        </w:rPr>
        <w:t xml:space="preserve">Preparation of Technical </w:t>
      </w:r>
      <w:r w:rsidRPr="002F518E">
        <w:rPr>
          <w:rFonts w:ascii="Times New Roman" w:hAnsi="Times New Roman" w:hint="eastAsia"/>
          <w:spacing w:val="-2"/>
          <w:sz w:val="22"/>
          <w:lang w:val="en-GB"/>
        </w:rPr>
        <w:t>Proposal</w:t>
      </w:r>
      <w:r w:rsidRPr="002F518E">
        <w:rPr>
          <w:rFonts w:ascii="Times New Roman" w:hAnsi="Times New Roman"/>
          <w:spacing w:val="-2"/>
          <w:sz w:val="22"/>
          <w:lang w:val="en-GB"/>
        </w:rPr>
        <w:t>" are shown in Appendix </w:t>
      </w:r>
      <w:r w:rsidR="00ED2862" w:rsidRPr="002F518E">
        <w:rPr>
          <w:rFonts w:ascii="Times New Roman" w:hAnsi="Times New Roman"/>
          <w:spacing w:val="-2"/>
          <w:sz w:val="22"/>
          <w:lang w:val="en-GB"/>
        </w:rPr>
        <w:t>E</w:t>
      </w:r>
      <w:r w:rsidRPr="002F518E">
        <w:rPr>
          <w:rFonts w:ascii="Times New Roman" w:hAnsi="Times New Roman"/>
          <w:spacing w:val="-2"/>
          <w:sz w:val="22"/>
          <w:lang w:val="en-GB"/>
        </w:rPr>
        <w:t>.</w:t>
      </w:r>
      <w:r w:rsidRPr="002F518E">
        <w:rPr>
          <w:rFonts w:ascii="Times New Roman" w:hAnsi="Times New Roman"/>
          <w:spacing w:val="-2"/>
          <w:sz w:val="22"/>
        </w:rPr>
        <w:t xml:space="preserve"> </w:t>
      </w:r>
    </w:p>
    <w:p w14:paraId="60E690B5" w14:textId="77777777" w:rsidR="000E45FF" w:rsidRPr="002F518E" w:rsidRDefault="000E45FF">
      <w:pPr>
        <w:tabs>
          <w:tab w:val="left" w:pos="-720"/>
          <w:tab w:val="left" w:pos="1418"/>
          <w:tab w:val="left" w:pos="1985"/>
        </w:tabs>
        <w:suppressAutoHyphens/>
        <w:spacing w:before="120"/>
        <w:ind w:left="1984" w:right="873" w:hanging="1111"/>
        <w:rPr>
          <w:rFonts w:ascii="Times New Roman" w:hAnsi="Times New Roman"/>
          <w:spacing w:val="-2"/>
          <w:sz w:val="22"/>
          <w:lang w:val="en-GB"/>
        </w:rPr>
      </w:pPr>
      <w:r w:rsidRPr="002F518E">
        <w:rPr>
          <w:rFonts w:ascii="Times New Roman" w:hAnsi="Times New Roman" w:hint="eastAsia"/>
          <w:spacing w:val="-2"/>
          <w:sz w:val="22"/>
          <w:lang w:val="en-GB"/>
        </w:rPr>
        <w:tab/>
      </w:r>
    </w:p>
    <w:p w14:paraId="084A5DD4" w14:textId="0A2E0C51" w:rsidR="000E45FF" w:rsidRPr="002F518E" w:rsidRDefault="000E45FF" w:rsidP="00953B6F">
      <w:pPr>
        <w:tabs>
          <w:tab w:val="left" w:pos="-720"/>
          <w:tab w:val="left" w:pos="1418"/>
          <w:tab w:val="left" w:pos="1985"/>
        </w:tabs>
        <w:suppressAutoHyphens/>
        <w:spacing w:before="120"/>
        <w:ind w:left="1984" w:right="873" w:hanging="1111"/>
        <w:jc w:val="both"/>
        <w:rPr>
          <w:rFonts w:ascii="Times New Roman" w:hAnsi="Times New Roman"/>
          <w:spacing w:val="-2"/>
          <w:sz w:val="22"/>
          <w:lang w:val="en-GB" w:eastAsia="zh-HK"/>
        </w:rPr>
      </w:pPr>
      <w:r w:rsidRPr="002F518E">
        <w:rPr>
          <w:rFonts w:ascii="Times New Roman" w:hAnsi="Times New Roman" w:hint="eastAsia"/>
          <w:spacing w:val="-2"/>
          <w:sz w:val="22"/>
          <w:lang w:val="en-GB"/>
        </w:rPr>
        <w:lastRenderedPageBreak/>
        <w:tab/>
      </w:r>
      <w:r w:rsidRPr="002F518E">
        <w:rPr>
          <w:rFonts w:ascii="Times New Roman" w:hAnsi="Times New Roman"/>
          <w:spacing w:val="-2"/>
          <w:sz w:val="22"/>
          <w:lang w:val="en-GB"/>
        </w:rPr>
        <w:t>5.</w:t>
      </w:r>
      <w:r w:rsidRPr="002F518E">
        <w:rPr>
          <w:rFonts w:ascii="Times New Roman" w:hAnsi="Times New Roman" w:hint="eastAsia"/>
          <w:spacing w:val="-2"/>
          <w:sz w:val="22"/>
          <w:lang w:val="en-GB"/>
        </w:rPr>
        <w:t>7</w:t>
      </w:r>
      <w:r w:rsidRPr="002F518E">
        <w:rPr>
          <w:rFonts w:ascii="Times New Roman" w:hAnsi="Times New Roman"/>
          <w:spacing w:val="-2"/>
          <w:sz w:val="22"/>
          <w:lang w:val="en-GB"/>
        </w:rPr>
        <w:tab/>
      </w:r>
      <w:r w:rsidR="005601B7">
        <w:rPr>
          <w:rFonts w:ascii="Times New Roman" w:hAnsi="Times New Roman"/>
          <w:spacing w:val="-2"/>
          <w:sz w:val="22"/>
          <w:lang w:val="en-GB"/>
        </w:rPr>
        <w:tab/>
      </w:r>
      <w:r w:rsidRPr="002F518E">
        <w:rPr>
          <w:rFonts w:ascii="Times New Roman" w:hAnsi="Times New Roman"/>
          <w:spacing w:val="-2"/>
          <w:sz w:val="22"/>
          <w:lang w:val="en-GB"/>
        </w:rPr>
        <w:t xml:space="preserve">The detailed marking </w:t>
      </w:r>
      <w:r w:rsidRPr="002F518E">
        <w:rPr>
          <w:rFonts w:ascii="Times New Roman" w:hAnsi="Times New Roman" w:hint="eastAsia"/>
          <w:spacing w:val="-2"/>
          <w:sz w:val="22"/>
          <w:lang w:val="en-GB"/>
        </w:rPr>
        <w:t xml:space="preserve">scheme </w:t>
      </w:r>
      <w:r w:rsidRPr="002F518E">
        <w:rPr>
          <w:rFonts w:ascii="Times New Roman" w:hAnsi="Times New Roman"/>
          <w:spacing w:val="-2"/>
          <w:sz w:val="22"/>
          <w:lang w:val="en-GB"/>
        </w:rPr>
        <w:t xml:space="preserve">which consists of the proposed marks to be allocated to each main section and sub-section, and the weighting to be applied to each panel member are shown in Appendix </w:t>
      </w:r>
      <w:r w:rsidR="00ED2862" w:rsidRPr="002F518E">
        <w:rPr>
          <w:rFonts w:ascii="Times New Roman" w:hAnsi="Times New Roman"/>
          <w:spacing w:val="-2"/>
          <w:sz w:val="22"/>
          <w:lang w:val="en-GB"/>
        </w:rPr>
        <w:t>F</w:t>
      </w:r>
      <w:r w:rsidRPr="002F518E">
        <w:rPr>
          <w:rFonts w:ascii="Times New Roman" w:hAnsi="Times New Roman"/>
          <w:spacing w:val="-2"/>
          <w:sz w:val="22"/>
          <w:lang w:val="en-GB"/>
        </w:rPr>
        <w:t>.</w:t>
      </w:r>
    </w:p>
    <w:p w14:paraId="27FE3AF9"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5F293BB2" w14:textId="77777777" w:rsidR="00F14D28" w:rsidRPr="002F518E" w:rsidRDefault="00F14D28" w:rsidP="00953B6F">
      <w:pPr>
        <w:tabs>
          <w:tab w:val="left" w:pos="-720"/>
          <w:tab w:val="left" w:pos="1418"/>
          <w:tab w:val="left" w:pos="1985"/>
        </w:tabs>
        <w:suppressAutoHyphens/>
        <w:spacing w:before="120"/>
        <w:ind w:left="1984" w:right="873" w:hanging="1111"/>
        <w:jc w:val="both"/>
        <w:rPr>
          <w:rFonts w:ascii="Times New Roman" w:hAnsi="Times New Roman"/>
          <w:spacing w:val="-2"/>
          <w:sz w:val="22"/>
          <w:lang w:val="en-GB" w:eastAsia="zh-HK"/>
        </w:rPr>
      </w:pPr>
      <w:r w:rsidRPr="002F518E">
        <w:rPr>
          <w:spacing w:val="-2"/>
          <w:sz w:val="22"/>
          <w:lang w:val="en-GB"/>
        </w:rPr>
        <w:tab/>
      </w:r>
      <w:r w:rsidRPr="002F518E">
        <w:rPr>
          <w:rFonts w:ascii="Times New Roman" w:hAnsi="Times New Roman"/>
          <w:spacing w:val="-2"/>
          <w:sz w:val="22"/>
          <w:lang w:val="en-GB" w:eastAsia="zh-HK"/>
        </w:rPr>
        <w:t>5.</w:t>
      </w:r>
      <w:r w:rsidRPr="002F518E">
        <w:rPr>
          <w:rFonts w:ascii="Times New Roman" w:hAnsi="Times New Roman" w:hint="eastAsia"/>
          <w:spacing w:val="-2"/>
          <w:sz w:val="22"/>
          <w:lang w:val="en-GB" w:eastAsia="zh-HK"/>
        </w:rPr>
        <w:t>8</w:t>
      </w:r>
      <w:r w:rsidRPr="002F518E">
        <w:rPr>
          <w:rFonts w:ascii="Times New Roman" w:hAnsi="Times New Roman" w:hint="eastAsia"/>
          <w:spacing w:val="-2"/>
          <w:sz w:val="22"/>
          <w:lang w:val="en-GB" w:eastAsia="zh-HK"/>
        </w:rPr>
        <w:tab/>
      </w:r>
      <w:r w:rsidR="00382E98" w:rsidRPr="002F518E">
        <w:rPr>
          <w:rFonts w:ascii="Times New Roman" w:hAnsi="Times New Roman" w:hint="eastAsia"/>
          <w:spacing w:val="-2"/>
          <w:sz w:val="22"/>
          <w:lang w:val="en-GB" w:eastAsia="zh-HK"/>
        </w:rPr>
        <w:t xml:space="preserve">The Assessment Panel has endorsed the following parameters for the assessment </w:t>
      </w:r>
      <w:r w:rsidR="00382E98" w:rsidRPr="002F518E">
        <w:rPr>
          <w:rFonts w:ascii="Times New Roman" w:hAnsi="Times New Roman"/>
          <w:spacing w:val="-2"/>
          <w:sz w:val="22"/>
          <w:lang w:val="en-GB" w:eastAsia="zh-HK"/>
        </w:rPr>
        <w:t>…</w:t>
      </w:r>
      <w:r w:rsidR="00382E98" w:rsidRPr="002F518E">
        <w:rPr>
          <w:rFonts w:ascii="Times New Roman" w:hAnsi="Times New Roman" w:hint="eastAsia"/>
          <w:spacing w:val="-2"/>
          <w:sz w:val="22"/>
          <w:lang w:val="en-GB" w:eastAsia="zh-HK"/>
        </w:rPr>
        <w:t xml:space="preserve"> </w:t>
      </w:r>
      <w:r w:rsidR="00382E98" w:rsidRPr="002F518E">
        <w:rPr>
          <w:rFonts w:ascii="Times New Roman" w:hAnsi="Times New Roman" w:hint="eastAsia"/>
          <w:i/>
          <w:spacing w:val="-2"/>
          <w:sz w:val="22"/>
          <w:lang w:val="en-GB" w:eastAsia="zh-HK"/>
        </w:rPr>
        <w:t>(</w:t>
      </w:r>
      <w:r w:rsidRPr="002F518E">
        <w:rPr>
          <w:rFonts w:ascii="Times New Roman" w:hAnsi="Times New Roman"/>
          <w:i/>
          <w:spacing w:val="-2"/>
          <w:sz w:val="22"/>
          <w:lang w:val="en-GB" w:eastAsia="zh-HK"/>
        </w:rPr>
        <w:t xml:space="preserve">The justifications for adopting the weighting of staff composition should be </w:t>
      </w:r>
      <w:r w:rsidR="00B210FA" w:rsidRPr="002F518E">
        <w:rPr>
          <w:rFonts w:ascii="Times New Roman" w:hAnsi="Times New Roman" w:hint="eastAsia"/>
          <w:i/>
          <w:spacing w:val="-2"/>
          <w:sz w:val="22"/>
          <w:lang w:val="en-GB" w:eastAsia="zh-HK"/>
        </w:rPr>
        <w:t>stated</w:t>
      </w:r>
      <w:r w:rsidRPr="002F518E">
        <w:rPr>
          <w:rFonts w:ascii="Times New Roman" w:hAnsi="Times New Roman"/>
          <w:i/>
          <w:spacing w:val="-2"/>
          <w:sz w:val="22"/>
          <w:lang w:val="en-GB" w:eastAsia="zh-HK"/>
        </w:rPr>
        <w:t>.</w:t>
      </w:r>
      <w:r w:rsidR="00382E98" w:rsidRPr="002F518E">
        <w:rPr>
          <w:rFonts w:ascii="Times New Roman" w:hAnsi="Times New Roman" w:hint="eastAsia"/>
          <w:i/>
          <w:spacing w:val="-2"/>
          <w:sz w:val="22"/>
          <w:lang w:val="en-GB" w:eastAsia="zh-HK"/>
        </w:rPr>
        <w:t>)</w:t>
      </w:r>
    </w:p>
    <w:p w14:paraId="4BE40251" w14:textId="77777777" w:rsidR="00F14D28" w:rsidRPr="002F518E" w:rsidRDefault="00F14D28">
      <w:pPr>
        <w:tabs>
          <w:tab w:val="left" w:pos="-720"/>
          <w:tab w:val="left" w:pos="1418"/>
          <w:tab w:val="left" w:pos="1985"/>
          <w:tab w:val="left" w:pos="2552"/>
        </w:tabs>
        <w:suppressAutoHyphens/>
        <w:ind w:left="1985" w:right="874" w:hanging="1111"/>
        <w:jc w:val="both"/>
        <w:rPr>
          <w:spacing w:val="-2"/>
          <w:sz w:val="22"/>
          <w:lang w:val="en-GB" w:eastAsia="zh-HK"/>
        </w:rPr>
      </w:pPr>
    </w:p>
    <w:p w14:paraId="0539B16D" w14:textId="77777777" w:rsidR="000E45FF" w:rsidRPr="002F518E" w:rsidRDefault="000E45FF">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eastAsia="zh-HK"/>
        </w:rPr>
      </w:pPr>
      <w:r w:rsidRPr="002F518E">
        <w:rPr>
          <w:spacing w:val="-2"/>
          <w:sz w:val="22"/>
          <w:lang w:val="en-GB"/>
        </w:rPr>
        <w:tab/>
      </w:r>
      <w:r w:rsidRPr="002F518E">
        <w:rPr>
          <w:rFonts w:ascii="Times New Roman" w:hAnsi="Times New Roman"/>
          <w:spacing w:val="-2"/>
          <w:sz w:val="22"/>
          <w:lang w:val="en-GB"/>
        </w:rPr>
        <w:t>5.</w:t>
      </w:r>
      <w:r w:rsidR="00F14D28" w:rsidRPr="002F518E">
        <w:rPr>
          <w:rFonts w:ascii="Times New Roman" w:hAnsi="Times New Roman" w:hint="eastAsia"/>
          <w:spacing w:val="-2"/>
          <w:sz w:val="22"/>
          <w:lang w:val="en-GB" w:eastAsia="zh-HK"/>
        </w:rPr>
        <w:t>9</w:t>
      </w:r>
      <w:r w:rsidRPr="002F518E">
        <w:rPr>
          <w:rFonts w:ascii="Times New Roman" w:hAnsi="Times New Roman"/>
          <w:spacing w:val="-2"/>
          <w:sz w:val="22"/>
          <w:lang w:val="en-GB"/>
        </w:rPr>
        <w:tab/>
        <w:t>A technical/</w:t>
      </w:r>
      <w:r w:rsidR="00F14D28" w:rsidRPr="002F518E">
        <w:rPr>
          <w:rFonts w:ascii="Times New Roman" w:hAnsi="Times New Roman" w:hint="eastAsia"/>
          <w:spacing w:val="-2"/>
          <w:sz w:val="22"/>
          <w:lang w:val="en-GB" w:eastAsia="zh-HK"/>
        </w:rPr>
        <w:t xml:space="preserve">consultancy </w:t>
      </w:r>
      <w:r w:rsidRPr="002F518E">
        <w:rPr>
          <w:rFonts w:ascii="Times New Roman" w:hAnsi="Times New Roman"/>
          <w:spacing w:val="-2"/>
          <w:sz w:val="22"/>
          <w:lang w:val="en-GB"/>
        </w:rPr>
        <w:t>fee</w:t>
      </w:r>
      <w:r w:rsidR="00F14D28" w:rsidRPr="002F518E">
        <w:rPr>
          <w:rFonts w:ascii="Times New Roman" w:hAnsi="Times New Roman" w:hint="eastAsia"/>
          <w:spacing w:val="-2"/>
          <w:sz w:val="22"/>
          <w:lang w:val="en-GB" w:eastAsia="zh-HK"/>
        </w:rPr>
        <w:t xml:space="preserve">/fee quality </w:t>
      </w:r>
      <w:r w:rsidRPr="002F518E">
        <w:rPr>
          <w:rFonts w:ascii="Times New Roman" w:hAnsi="Times New Roman"/>
          <w:spacing w:val="-2"/>
          <w:sz w:val="22"/>
          <w:lang w:val="en-GB"/>
        </w:rPr>
        <w:t xml:space="preserve">weighting of </w:t>
      </w:r>
      <w:r w:rsidRPr="002F518E">
        <w:rPr>
          <w:rFonts w:ascii="Times New Roman" w:hAnsi="Times New Roman" w:hint="eastAsia"/>
          <w:spacing w:val="-2"/>
          <w:sz w:val="22"/>
          <w:u w:val="single"/>
          <w:lang w:val="en-GB"/>
        </w:rPr>
        <w:t xml:space="preserve">    </w:t>
      </w:r>
      <w:r w:rsidRPr="002F518E">
        <w:rPr>
          <w:rFonts w:ascii="Times New Roman" w:hAnsi="Times New Roman" w:hint="eastAsia"/>
          <w:spacing w:val="-2"/>
          <w:sz w:val="22"/>
          <w:lang w:val="en-GB"/>
        </w:rPr>
        <w:t>%/</w:t>
      </w:r>
      <w:r w:rsidRPr="002F518E">
        <w:rPr>
          <w:rFonts w:ascii="Times New Roman" w:hAnsi="Times New Roman"/>
          <w:spacing w:val="-2"/>
          <w:sz w:val="22"/>
          <w:u w:val="single"/>
          <w:lang w:val="en-GB"/>
        </w:rPr>
        <w:t xml:space="preserve">    </w:t>
      </w:r>
      <w:r w:rsidRPr="002F518E">
        <w:rPr>
          <w:rFonts w:ascii="Times New Roman" w:hAnsi="Times New Roman"/>
          <w:spacing w:val="-2"/>
          <w:sz w:val="22"/>
          <w:lang w:val="en-GB"/>
        </w:rPr>
        <w:t>%</w:t>
      </w:r>
      <w:r w:rsidR="00F14D28" w:rsidRPr="002F518E">
        <w:rPr>
          <w:rFonts w:ascii="Times New Roman" w:hAnsi="Times New Roman" w:hint="eastAsia"/>
          <w:spacing w:val="-2"/>
          <w:sz w:val="22"/>
          <w:lang w:val="en-GB" w:eastAsia="zh-HK"/>
        </w:rPr>
        <w:t>/</w:t>
      </w:r>
      <w:r w:rsidR="00F14D28" w:rsidRPr="002F518E">
        <w:rPr>
          <w:rFonts w:ascii="Times New Roman" w:hAnsi="Times New Roman" w:hint="eastAsia"/>
          <w:spacing w:val="-2"/>
          <w:sz w:val="22"/>
          <w:u w:val="single"/>
          <w:lang w:val="en-GB"/>
        </w:rPr>
        <w:t xml:space="preserve">    </w:t>
      </w:r>
      <w:r w:rsidR="00F14D28" w:rsidRPr="002F518E">
        <w:rPr>
          <w:rFonts w:ascii="Times New Roman" w:hAnsi="Times New Roman" w:hint="eastAsia"/>
          <w:spacing w:val="-2"/>
          <w:sz w:val="22"/>
          <w:lang w:val="en-GB"/>
        </w:rPr>
        <w:t>%</w:t>
      </w:r>
      <w:r w:rsidRPr="002F518E">
        <w:rPr>
          <w:rFonts w:ascii="Times New Roman" w:hAnsi="Times New Roman"/>
          <w:spacing w:val="-2"/>
          <w:sz w:val="22"/>
          <w:lang w:val="en-GB"/>
        </w:rPr>
        <w:t xml:space="preserve"> is proposed due to ..................... </w:t>
      </w:r>
      <w:r w:rsidRPr="002F518E">
        <w:rPr>
          <w:rFonts w:ascii="Times New Roman" w:hAnsi="Times New Roman"/>
          <w:i/>
          <w:spacing w:val="-2"/>
          <w:sz w:val="22"/>
          <w:lang w:val="en-GB"/>
        </w:rPr>
        <w:t>(give justification to the weighting proposed)</w:t>
      </w:r>
      <w:r w:rsidRPr="002F518E">
        <w:rPr>
          <w:rFonts w:ascii="Times New Roman" w:hAnsi="Times New Roman"/>
          <w:spacing w:val="-2"/>
          <w:sz w:val="22"/>
          <w:lang w:val="en-GB"/>
        </w:rPr>
        <w:t>.</w:t>
      </w:r>
      <w:r w:rsidR="00382E98" w:rsidRPr="002F518E">
        <w:rPr>
          <w:rFonts w:ascii="Times New Roman" w:hAnsi="Times New Roman" w:hint="eastAsia"/>
          <w:spacing w:val="-2"/>
          <w:sz w:val="22"/>
          <w:lang w:val="en-GB" w:eastAsia="zh-HK"/>
        </w:rPr>
        <w:t xml:space="preserve"> </w:t>
      </w:r>
    </w:p>
    <w:p w14:paraId="11584777" w14:textId="77777777" w:rsidR="00F14D28" w:rsidRPr="002F518E" w:rsidRDefault="00F14D28">
      <w:pPr>
        <w:tabs>
          <w:tab w:val="left" w:pos="-720"/>
          <w:tab w:val="left" w:pos="1418"/>
          <w:tab w:val="left" w:pos="1985"/>
          <w:tab w:val="left" w:pos="2552"/>
        </w:tabs>
        <w:suppressAutoHyphens/>
        <w:ind w:left="874" w:right="874"/>
        <w:jc w:val="both"/>
        <w:rPr>
          <w:spacing w:val="-2"/>
          <w:sz w:val="22"/>
          <w:lang w:val="en-GB" w:eastAsia="zh-HK"/>
        </w:rPr>
      </w:pPr>
    </w:p>
    <w:p w14:paraId="02BA61CC" w14:textId="77777777" w:rsidR="000E45FF" w:rsidRPr="002F518E" w:rsidRDefault="00F14D28" w:rsidP="00F14D28">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sidRPr="002F518E">
        <w:rPr>
          <w:rFonts w:ascii="Times New Roman" w:hAnsi="Times New Roman" w:hint="eastAsia"/>
          <w:spacing w:val="-2"/>
          <w:sz w:val="22"/>
          <w:lang w:val="en-GB" w:eastAsia="zh-HK"/>
        </w:rPr>
        <w:tab/>
      </w:r>
      <w:r w:rsidR="000E45FF" w:rsidRPr="002F518E">
        <w:rPr>
          <w:rFonts w:ascii="Times New Roman" w:hAnsi="Times New Roman"/>
          <w:spacing w:val="-2"/>
          <w:sz w:val="22"/>
          <w:lang w:val="en-GB"/>
        </w:rPr>
        <w:t>5.</w:t>
      </w:r>
      <w:r w:rsidRPr="002F518E">
        <w:rPr>
          <w:rFonts w:ascii="Times New Roman" w:hAnsi="Times New Roman" w:hint="eastAsia"/>
          <w:spacing w:val="-2"/>
          <w:sz w:val="22"/>
          <w:lang w:val="en-GB" w:eastAsia="zh-HK"/>
        </w:rPr>
        <w:t>10</w:t>
      </w:r>
      <w:r w:rsidR="000E45FF" w:rsidRPr="002F518E">
        <w:rPr>
          <w:rFonts w:ascii="Times New Roman" w:hAnsi="Times New Roman"/>
          <w:spacing w:val="-2"/>
          <w:sz w:val="22"/>
          <w:lang w:val="en-GB"/>
        </w:rPr>
        <w:tab/>
        <w:t>The following documents are attached for the Board’s examination in principle :</w:t>
      </w:r>
    </w:p>
    <w:p w14:paraId="4346801D" w14:textId="77777777" w:rsidR="000E45FF" w:rsidRPr="002F518E" w:rsidRDefault="000E45FF">
      <w:pPr>
        <w:tabs>
          <w:tab w:val="left" w:pos="-720"/>
          <w:tab w:val="left" w:pos="1418"/>
          <w:tab w:val="left" w:pos="1985"/>
          <w:tab w:val="left" w:pos="2552"/>
        </w:tabs>
        <w:suppressAutoHyphens/>
        <w:ind w:left="1954" w:right="874" w:hanging="1080"/>
        <w:jc w:val="both"/>
        <w:rPr>
          <w:rFonts w:ascii="Times New Roman" w:hAnsi="Times New Roman"/>
          <w:spacing w:val="-2"/>
          <w:sz w:val="22"/>
          <w:lang w:val="en-GB"/>
        </w:rPr>
      </w:pPr>
    </w:p>
    <w:p w14:paraId="02ADAA70" w14:textId="239B2D0F" w:rsidR="000E45FF" w:rsidRPr="002F518E" w:rsidRDefault="000E45FF">
      <w:pPr>
        <w:tabs>
          <w:tab w:val="left" w:pos="-720"/>
          <w:tab w:val="left" w:pos="1418"/>
          <w:tab w:val="left" w:pos="1980"/>
        </w:tabs>
        <w:suppressAutoHyphens/>
        <w:ind w:left="2520" w:right="874" w:hanging="1646"/>
        <w:jc w:val="both"/>
        <w:rPr>
          <w:rFonts w:ascii="Times New Roman" w:hAnsi="Times New Roman"/>
          <w:spacing w:val="-2"/>
          <w:sz w:val="22"/>
          <w:lang w:val="en-GB"/>
        </w:rPr>
      </w:pPr>
      <w:r w:rsidRPr="002F518E">
        <w:rPr>
          <w:rFonts w:ascii="Times New Roman" w:hAnsi="Times New Roman"/>
          <w:spacing w:val="-2"/>
          <w:sz w:val="22"/>
          <w:lang w:val="en-GB"/>
        </w:rPr>
        <w:tab/>
      </w:r>
      <w:r w:rsidRPr="002F518E">
        <w:rPr>
          <w:rFonts w:ascii="Times New Roman" w:hAnsi="Times New Roman"/>
          <w:spacing w:val="-2"/>
          <w:sz w:val="22"/>
          <w:lang w:val="en-GB"/>
        </w:rPr>
        <w:tab/>
        <w:t>(a)</w:t>
      </w:r>
      <w:r w:rsidRPr="002F518E">
        <w:rPr>
          <w:rFonts w:ascii="Times New Roman" w:hAnsi="Times New Roman"/>
          <w:spacing w:val="-2"/>
          <w:sz w:val="22"/>
          <w:lang w:val="en-GB"/>
        </w:rPr>
        <w:tab/>
        <w:t xml:space="preserve">The draft Consultancy Brief is attached at Appendix </w:t>
      </w:r>
      <w:r w:rsidR="00ED2862" w:rsidRPr="002F518E">
        <w:rPr>
          <w:rFonts w:ascii="Times New Roman" w:hAnsi="Times New Roman"/>
          <w:spacing w:val="-2"/>
          <w:sz w:val="22"/>
          <w:lang w:val="en-GB"/>
        </w:rPr>
        <w:t>G</w:t>
      </w:r>
      <w:r w:rsidRPr="002F518E">
        <w:rPr>
          <w:rFonts w:ascii="Times New Roman" w:hAnsi="Times New Roman"/>
          <w:spacing w:val="-2"/>
          <w:sz w:val="22"/>
          <w:lang w:val="en-GB"/>
        </w:rPr>
        <w:t>.</w:t>
      </w:r>
    </w:p>
    <w:p w14:paraId="5B704342" w14:textId="77777777" w:rsidR="000E45FF" w:rsidRPr="002F518E" w:rsidRDefault="000E45FF">
      <w:pPr>
        <w:tabs>
          <w:tab w:val="left" w:pos="-720"/>
          <w:tab w:val="left" w:pos="1418"/>
          <w:tab w:val="left" w:pos="1980"/>
        </w:tabs>
        <w:suppressAutoHyphens/>
        <w:ind w:left="2520" w:right="874" w:hanging="1646"/>
        <w:jc w:val="both"/>
        <w:rPr>
          <w:rFonts w:ascii="Times New Roman" w:hAnsi="Times New Roman"/>
          <w:spacing w:val="-2"/>
          <w:sz w:val="22"/>
          <w:lang w:val="en-GB"/>
        </w:rPr>
      </w:pPr>
    </w:p>
    <w:p w14:paraId="7CD11A22" w14:textId="131C63AE" w:rsidR="000E45FF" w:rsidRPr="002F518E" w:rsidRDefault="000E45FF">
      <w:pPr>
        <w:tabs>
          <w:tab w:val="left" w:pos="-720"/>
          <w:tab w:val="left" w:pos="1418"/>
          <w:tab w:val="left" w:pos="1980"/>
        </w:tabs>
        <w:suppressAutoHyphens/>
        <w:ind w:left="2520" w:right="874" w:hanging="1646"/>
        <w:jc w:val="both"/>
        <w:rPr>
          <w:rFonts w:ascii="Times New Roman" w:hAnsi="Times New Roman"/>
          <w:spacing w:val="-2"/>
          <w:sz w:val="22"/>
          <w:lang w:val="en-GB"/>
        </w:rPr>
      </w:pPr>
      <w:r w:rsidRPr="002F518E">
        <w:rPr>
          <w:rFonts w:ascii="Times New Roman" w:hAnsi="Times New Roman"/>
          <w:spacing w:val="-2"/>
          <w:sz w:val="22"/>
          <w:lang w:val="en-GB"/>
        </w:rPr>
        <w:tab/>
      </w:r>
      <w:r w:rsidRPr="002F518E">
        <w:rPr>
          <w:rFonts w:ascii="Times New Roman" w:hAnsi="Times New Roman"/>
          <w:spacing w:val="-2"/>
          <w:sz w:val="22"/>
          <w:lang w:val="en-GB"/>
        </w:rPr>
        <w:tab/>
        <w:t>(b)</w:t>
      </w:r>
      <w:r w:rsidRPr="002F518E">
        <w:rPr>
          <w:rFonts w:ascii="Times New Roman" w:hAnsi="Times New Roman"/>
          <w:spacing w:val="-2"/>
          <w:sz w:val="22"/>
          <w:lang w:val="en-GB"/>
        </w:rPr>
        <w:tab/>
        <w:t xml:space="preserve">The draft Schedule of Fees which includes the payment schedule is attached at Appendix </w:t>
      </w:r>
      <w:r w:rsidR="00ED2862" w:rsidRPr="002F518E">
        <w:rPr>
          <w:rFonts w:ascii="Times New Roman" w:hAnsi="Times New Roman"/>
          <w:spacing w:val="-2"/>
          <w:sz w:val="22"/>
          <w:lang w:val="en-GB"/>
        </w:rPr>
        <w:t>H</w:t>
      </w:r>
      <w:r w:rsidRPr="002F518E">
        <w:rPr>
          <w:rFonts w:ascii="Times New Roman" w:hAnsi="Times New Roman"/>
          <w:spacing w:val="-2"/>
          <w:sz w:val="22"/>
          <w:lang w:val="en-GB"/>
        </w:rPr>
        <w:t>.</w:t>
      </w:r>
    </w:p>
    <w:p w14:paraId="7CE4956A" w14:textId="77777777" w:rsidR="000E45FF" w:rsidRPr="002F518E" w:rsidRDefault="000E45FF">
      <w:pPr>
        <w:tabs>
          <w:tab w:val="left" w:pos="-720"/>
          <w:tab w:val="left" w:pos="1418"/>
          <w:tab w:val="left" w:pos="1980"/>
        </w:tabs>
        <w:suppressAutoHyphens/>
        <w:ind w:left="2520" w:right="874" w:hanging="1646"/>
        <w:jc w:val="both"/>
        <w:rPr>
          <w:rFonts w:ascii="Times New Roman" w:hAnsi="Times New Roman"/>
          <w:spacing w:val="-2"/>
          <w:sz w:val="22"/>
          <w:lang w:val="en-GB"/>
        </w:rPr>
      </w:pPr>
    </w:p>
    <w:p w14:paraId="68450881" w14:textId="4328CBC6" w:rsidR="000E45FF" w:rsidRPr="002F518E" w:rsidRDefault="000E45FF">
      <w:pPr>
        <w:tabs>
          <w:tab w:val="left" w:pos="-720"/>
          <w:tab w:val="left" w:pos="1418"/>
          <w:tab w:val="left" w:pos="1980"/>
        </w:tabs>
        <w:suppressAutoHyphens/>
        <w:ind w:left="2520" w:right="874" w:hanging="1646"/>
        <w:jc w:val="both"/>
        <w:rPr>
          <w:spacing w:val="-2"/>
          <w:sz w:val="22"/>
          <w:lang w:val="en-GB"/>
        </w:rPr>
      </w:pPr>
      <w:r w:rsidRPr="002F518E">
        <w:rPr>
          <w:rFonts w:ascii="Times New Roman" w:hAnsi="Times New Roman"/>
          <w:spacing w:val="-2"/>
          <w:sz w:val="22"/>
          <w:lang w:val="en-GB"/>
        </w:rPr>
        <w:tab/>
      </w:r>
      <w:r w:rsidRPr="002F518E">
        <w:rPr>
          <w:rFonts w:ascii="Times New Roman" w:hAnsi="Times New Roman"/>
          <w:spacing w:val="-2"/>
          <w:sz w:val="22"/>
          <w:lang w:val="en-GB"/>
        </w:rPr>
        <w:tab/>
        <w:t>(c)</w:t>
      </w:r>
      <w:r w:rsidRPr="002F518E">
        <w:rPr>
          <w:rFonts w:ascii="Times New Roman" w:hAnsi="Times New Roman"/>
          <w:spacing w:val="-2"/>
          <w:sz w:val="22"/>
          <w:lang w:val="en-GB"/>
        </w:rPr>
        <w:tab/>
        <w:t>The consultants will be required to submit a lump sum fee proposal</w:t>
      </w:r>
      <w:r w:rsidRPr="002F518E">
        <w:rPr>
          <w:rFonts w:ascii="Times New Roman" w:hAnsi="Times New Roman" w:hint="eastAsia"/>
          <w:spacing w:val="-2"/>
          <w:sz w:val="22"/>
          <w:lang w:val="en-GB"/>
        </w:rPr>
        <w:t xml:space="preserve"> using</w:t>
      </w:r>
      <w:r w:rsidRPr="002F518E">
        <w:rPr>
          <w:rFonts w:ascii="Times New Roman" w:hAnsi="Times New Roman"/>
          <w:spacing w:val="-2"/>
          <w:sz w:val="22"/>
          <w:lang w:val="en-GB"/>
        </w:rPr>
        <w:t xml:space="preserve"> the </w:t>
      </w:r>
      <w:proofErr w:type="spellStart"/>
      <w:r w:rsidRPr="002F518E">
        <w:rPr>
          <w:rFonts w:ascii="Times New Roman" w:hAnsi="Times New Roman"/>
          <w:spacing w:val="-2"/>
          <w:sz w:val="22"/>
          <w:lang w:val="en-GB"/>
        </w:rPr>
        <w:t>proforma</w:t>
      </w:r>
      <w:proofErr w:type="spellEnd"/>
      <w:r w:rsidRPr="002F518E">
        <w:rPr>
          <w:rFonts w:ascii="Times New Roman" w:hAnsi="Times New Roman"/>
          <w:spacing w:val="-2"/>
          <w:sz w:val="22"/>
          <w:lang w:val="en-GB"/>
        </w:rPr>
        <w:t xml:space="preserve"> given at Appendix </w:t>
      </w:r>
      <w:r w:rsidR="00ED2862" w:rsidRPr="002F518E">
        <w:rPr>
          <w:rFonts w:ascii="Times New Roman" w:hAnsi="Times New Roman"/>
          <w:spacing w:val="-2"/>
          <w:sz w:val="22"/>
          <w:lang w:val="en-GB"/>
        </w:rPr>
        <w:t>I</w:t>
      </w:r>
      <w:r w:rsidRPr="002F518E">
        <w:rPr>
          <w:rFonts w:ascii="Times New Roman" w:hAnsi="Times New Roman"/>
          <w:spacing w:val="-2"/>
          <w:sz w:val="22"/>
          <w:lang w:val="en-GB"/>
        </w:rPr>
        <w:t>.</w:t>
      </w:r>
    </w:p>
    <w:p w14:paraId="3B642696" w14:textId="77777777" w:rsidR="000E45FF" w:rsidRPr="002F518E" w:rsidRDefault="000E45FF">
      <w:pPr>
        <w:tabs>
          <w:tab w:val="left" w:pos="-720"/>
          <w:tab w:val="left" w:pos="1418"/>
          <w:tab w:val="left" w:pos="1985"/>
          <w:tab w:val="left" w:pos="2552"/>
        </w:tabs>
        <w:suppressAutoHyphens/>
        <w:ind w:left="1954" w:right="874" w:hanging="1080"/>
        <w:jc w:val="both"/>
        <w:rPr>
          <w:spacing w:val="-2"/>
          <w:sz w:val="22"/>
          <w:lang w:val="en-GB"/>
        </w:rPr>
      </w:pPr>
    </w:p>
    <w:p w14:paraId="0C292DA6" w14:textId="77777777" w:rsidR="000E45FF" w:rsidRPr="002F518E" w:rsidRDefault="000E45FF" w:rsidP="00F14D28">
      <w:pPr>
        <w:tabs>
          <w:tab w:val="left" w:pos="-720"/>
          <w:tab w:val="left" w:pos="1418"/>
          <w:tab w:val="left" w:pos="1985"/>
          <w:tab w:val="left" w:pos="2552"/>
        </w:tabs>
        <w:suppressAutoHyphens/>
        <w:ind w:left="1985" w:right="874" w:hanging="1111"/>
        <w:jc w:val="both"/>
        <w:rPr>
          <w:rFonts w:ascii="Times New Roman" w:hAnsi="Times New Roman"/>
          <w:spacing w:val="-2"/>
          <w:sz w:val="22"/>
          <w:lang w:eastAsia="zh-HK"/>
        </w:rPr>
      </w:pPr>
      <w:r w:rsidRPr="002F518E">
        <w:rPr>
          <w:spacing w:val="-2"/>
          <w:sz w:val="22"/>
          <w:lang w:val="en-GB"/>
        </w:rPr>
        <w:tab/>
      </w:r>
      <w:r w:rsidRPr="002F518E">
        <w:rPr>
          <w:rFonts w:ascii="Times New Roman" w:hAnsi="Times New Roman"/>
          <w:spacing w:val="-2"/>
          <w:sz w:val="22"/>
          <w:lang w:val="en-GB"/>
        </w:rPr>
        <w:t>5.</w:t>
      </w:r>
      <w:r w:rsidR="00F14D28" w:rsidRPr="002F518E">
        <w:rPr>
          <w:rFonts w:ascii="Times New Roman" w:hAnsi="Times New Roman" w:hint="eastAsia"/>
          <w:spacing w:val="-2"/>
          <w:sz w:val="22"/>
          <w:lang w:val="en-GB"/>
        </w:rPr>
        <w:t>1</w:t>
      </w:r>
      <w:r w:rsidR="00F14D28" w:rsidRPr="002F518E">
        <w:rPr>
          <w:rFonts w:ascii="Times New Roman" w:hAnsi="Times New Roman" w:hint="eastAsia"/>
          <w:spacing w:val="-2"/>
          <w:sz w:val="22"/>
          <w:lang w:val="en-GB" w:eastAsia="zh-HK"/>
        </w:rPr>
        <w:t>1</w:t>
      </w:r>
      <w:r w:rsidRPr="002F518E">
        <w:rPr>
          <w:rFonts w:ascii="Times New Roman" w:hAnsi="Times New Roman"/>
          <w:spacing w:val="-2"/>
          <w:sz w:val="22"/>
          <w:lang w:val="en-GB"/>
        </w:rPr>
        <w:tab/>
        <w:t>Details of reimbursable items as at Appendix I will be provided to the consultants</w:t>
      </w:r>
      <w:r w:rsidRPr="002F518E">
        <w:rPr>
          <w:rFonts w:ascii="Times New Roman" w:hAnsi="Times New Roman"/>
          <w:spacing w:val="-2"/>
          <w:sz w:val="22"/>
        </w:rPr>
        <w:t>.</w:t>
      </w:r>
      <w:r w:rsidR="00D23874" w:rsidRPr="002F518E">
        <w:rPr>
          <w:rFonts w:ascii="Times New Roman" w:hAnsi="Times New Roman" w:hint="eastAsia"/>
          <w:spacing w:val="-2"/>
          <w:sz w:val="22"/>
          <w:lang w:eastAsia="zh-HK"/>
        </w:rPr>
        <w:t xml:space="preserve"> </w:t>
      </w:r>
      <w:r w:rsidR="00D23874" w:rsidRPr="002F518E">
        <w:rPr>
          <w:rFonts w:ascii="Times New Roman" w:hAnsi="Times New Roman"/>
          <w:spacing w:val="-2"/>
          <w:sz w:val="22"/>
          <w:lang w:eastAsia="zh-HK"/>
        </w:rPr>
        <w:t>…</w:t>
      </w:r>
      <w:r w:rsidR="00D23874" w:rsidRPr="002F518E">
        <w:rPr>
          <w:rFonts w:ascii="Times New Roman" w:hAnsi="Times New Roman" w:hint="eastAsia"/>
          <w:spacing w:val="-2"/>
          <w:sz w:val="22"/>
          <w:lang w:eastAsia="zh-HK"/>
        </w:rPr>
        <w:t xml:space="preserve"> </w:t>
      </w:r>
      <w:r w:rsidR="00D23874" w:rsidRPr="002F518E">
        <w:rPr>
          <w:rFonts w:ascii="Times New Roman" w:hAnsi="Times New Roman" w:hint="eastAsia"/>
          <w:i/>
          <w:spacing w:val="-2"/>
          <w:sz w:val="22"/>
          <w:lang w:eastAsia="zh-HK"/>
        </w:rPr>
        <w:t>(</w:t>
      </w:r>
      <w:r w:rsidR="002F77B4" w:rsidRPr="002F518E">
        <w:rPr>
          <w:rFonts w:ascii="Times New Roman" w:hAnsi="Times New Roman" w:hint="eastAsia"/>
          <w:i/>
          <w:spacing w:val="-2"/>
          <w:sz w:val="22"/>
          <w:lang w:eastAsia="zh-HK"/>
        </w:rPr>
        <w:t>with</w:t>
      </w:r>
      <w:r w:rsidR="00D23874" w:rsidRPr="002F518E">
        <w:rPr>
          <w:rFonts w:ascii="Times New Roman" w:hAnsi="Times New Roman" w:hint="eastAsia"/>
          <w:i/>
          <w:spacing w:val="-2"/>
          <w:sz w:val="22"/>
          <w:lang w:eastAsia="zh-HK"/>
        </w:rPr>
        <w:t xml:space="preserve"> deliberation / decision </w:t>
      </w:r>
      <w:r w:rsidR="002F77B4" w:rsidRPr="002F518E">
        <w:rPr>
          <w:rFonts w:ascii="Times New Roman" w:hAnsi="Times New Roman" w:hint="eastAsia"/>
          <w:i/>
          <w:spacing w:val="-2"/>
          <w:sz w:val="22"/>
          <w:lang w:eastAsia="zh-HK"/>
        </w:rPr>
        <w:t>on</w:t>
      </w:r>
      <w:r w:rsidR="00D23874" w:rsidRPr="002F518E">
        <w:rPr>
          <w:rFonts w:ascii="Times New Roman" w:hAnsi="Times New Roman" w:hint="eastAsia"/>
          <w:i/>
          <w:spacing w:val="-2"/>
          <w:sz w:val="22"/>
          <w:lang w:eastAsia="zh-HK"/>
        </w:rPr>
        <w:t xml:space="preserve"> </w:t>
      </w:r>
      <w:r w:rsidR="004740C3" w:rsidRPr="002F518E">
        <w:rPr>
          <w:rFonts w:ascii="Times New Roman" w:hAnsi="Times New Roman" w:hint="eastAsia"/>
          <w:i/>
          <w:spacing w:val="-2"/>
          <w:sz w:val="22"/>
          <w:lang w:eastAsia="zh-HK"/>
        </w:rPr>
        <w:t xml:space="preserve">why </w:t>
      </w:r>
      <w:r w:rsidR="00D23874" w:rsidRPr="002F518E">
        <w:rPr>
          <w:rFonts w:ascii="Times New Roman" w:hAnsi="Times New Roman" w:hint="eastAsia"/>
          <w:i/>
          <w:spacing w:val="-2"/>
          <w:sz w:val="22"/>
          <w:lang w:eastAsia="zh-HK"/>
        </w:rPr>
        <w:t xml:space="preserve">the arrangement of reimbursable items </w:t>
      </w:r>
      <w:r w:rsidR="004740C3" w:rsidRPr="002F518E">
        <w:rPr>
          <w:rFonts w:ascii="Times New Roman" w:hAnsi="Times New Roman" w:hint="eastAsia"/>
          <w:i/>
          <w:spacing w:val="-2"/>
          <w:sz w:val="22"/>
          <w:lang w:eastAsia="zh-HK"/>
        </w:rPr>
        <w:t xml:space="preserve">is </w:t>
      </w:r>
      <w:r w:rsidR="00310C68" w:rsidRPr="002F518E">
        <w:rPr>
          <w:rFonts w:ascii="Times New Roman" w:hAnsi="Times New Roman" w:hint="eastAsia"/>
          <w:i/>
          <w:spacing w:val="-2"/>
          <w:sz w:val="22"/>
          <w:lang w:eastAsia="zh-HK"/>
        </w:rPr>
        <w:t>considered</w:t>
      </w:r>
      <w:r w:rsidR="00D23874" w:rsidRPr="002F518E">
        <w:rPr>
          <w:rFonts w:ascii="Times New Roman" w:hAnsi="Times New Roman" w:hint="eastAsia"/>
          <w:i/>
          <w:spacing w:val="-2"/>
          <w:sz w:val="22"/>
          <w:lang w:eastAsia="zh-HK"/>
        </w:rPr>
        <w:t xml:space="preserve"> more suitable)</w:t>
      </w:r>
    </w:p>
    <w:p w14:paraId="22C8F506" w14:textId="77777777" w:rsidR="000E45FF" w:rsidRPr="002F518E" w:rsidRDefault="000E45FF">
      <w:pPr>
        <w:tabs>
          <w:tab w:val="left" w:pos="-720"/>
          <w:tab w:val="left" w:pos="1418"/>
          <w:tab w:val="left" w:pos="1985"/>
          <w:tab w:val="left" w:pos="2552"/>
        </w:tabs>
        <w:suppressAutoHyphens/>
        <w:ind w:left="874" w:right="874"/>
        <w:jc w:val="both"/>
        <w:rPr>
          <w:spacing w:val="-2"/>
          <w:sz w:val="22"/>
        </w:rPr>
      </w:pPr>
    </w:p>
    <w:p w14:paraId="126CB81B" w14:textId="77777777" w:rsidR="000E45FF" w:rsidRPr="002F518E" w:rsidRDefault="000E45FF">
      <w:pPr>
        <w:tabs>
          <w:tab w:val="left" w:pos="-720"/>
          <w:tab w:val="left" w:pos="1418"/>
          <w:tab w:val="left" w:pos="1985"/>
          <w:tab w:val="left" w:pos="2552"/>
        </w:tabs>
        <w:suppressAutoHyphens/>
        <w:ind w:left="1418" w:right="874" w:hanging="544"/>
        <w:jc w:val="both"/>
        <w:rPr>
          <w:spacing w:val="-2"/>
          <w:sz w:val="22"/>
          <w:lang w:val="en-GB"/>
        </w:rPr>
      </w:pPr>
    </w:p>
    <w:p w14:paraId="6FDF9DE0" w14:textId="77777777" w:rsidR="000E45FF" w:rsidRPr="002F518E" w:rsidRDefault="000E45FF">
      <w:pPr>
        <w:tabs>
          <w:tab w:val="left" w:pos="-720"/>
          <w:tab w:val="left" w:pos="1418"/>
          <w:tab w:val="left" w:pos="1985"/>
          <w:tab w:val="left" w:pos="2552"/>
        </w:tabs>
        <w:suppressAutoHyphens/>
        <w:ind w:left="1418" w:right="874" w:hanging="544"/>
        <w:jc w:val="both"/>
        <w:rPr>
          <w:b/>
          <w:spacing w:val="-2"/>
          <w:sz w:val="22"/>
          <w:lang w:val="en-GB"/>
        </w:rPr>
      </w:pPr>
      <w:r w:rsidRPr="002F518E">
        <w:rPr>
          <w:rFonts w:ascii="Times New Roman" w:hAnsi="Times New Roman"/>
          <w:spacing w:val="-2"/>
          <w:sz w:val="22"/>
          <w:lang w:val="en-GB"/>
        </w:rPr>
        <w:t>6.</w:t>
      </w:r>
      <w:r w:rsidRPr="002F518E">
        <w:rPr>
          <w:rFonts w:ascii="Times New Roman" w:hAnsi="Times New Roman"/>
          <w:spacing w:val="-2"/>
          <w:sz w:val="22"/>
          <w:lang w:val="en-GB"/>
        </w:rPr>
        <w:tab/>
      </w:r>
      <w:r w:rsidRPr="002F518E">
        <w:rPr>
          <w:rFonts w:ascii="Times New Roman" w:hAnsi="Times New Roman"/>
          <w:b/>
          <w:spacing w:val="-2"/>
          <w:sz w:val="22"/>
          <w:u w:val="single"/>
          <w:lang w:val="en-GB"/>
        </w:rPr>
        <w:t>ATTENDANCE</w:t>
      </w:r>
    </w:p>
    <w:p w14:paraId="70B891CF" w14:textId="77777777" w:rsidR="000E45FF" w:rsidRPr="002F518E" w:rsidRDefault="000E45FF">
      <w:pPr>
        <w:tabs>
          <w:tab w:val="left" w:pos="-720"/>
          <w:tab w:val="left" w:pos="1418"/>
          <w:tab w:val="left" w:pos="1985"/>
          <w:tab w:val="left" w:pos="2552"/>
        </w:tabs>
        <w:suppressAutoHyphens/>
        <w:ind w:left="1418" w:right="874" w:hanging="544"/>
        <w:jc w:val="both"/>
        <w:rPr>
          <w:b/>
          <w:spacing w:val="-2"/>
          <w:sz w:val="22"/>
          <w:lang w:val="en-GB"/>
        </w:rPr>
      </w:pPr>
    </w:p>
    <w:p w14:paraId="73BEA0B7" w14:textId="77777777" w:rsidR="000E45FF" w:rsidRPr="002F518E" w:rsidRDefault="000E45FF">
      <w:pPr>
        <w:tabs>
          <w:tab w:val="left" w:pos="-720"/>
          <w:tab w:val="left" w:pos="1418"/>
          <w:tab w:val="left" w:pos="1985"/>
          <w:tab w:val="left" w:pos="2552"/>
        </w:tabs>
        <w:suppressAutoHyphens/>
        <w:ind w:left="1418" w:right="874" w:hanging="544"/>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State name, post and contact telephone and fax numbers of the officer (D2 or above) who will attend the EACSB meeting</w:t>
      </w:r>
      <w:r w:rsidRPr="002F518E">
        <w:rPr>
          <w:rFonts w:ascii="Times New Roman" w:hAnsi="Times New Roman" w:hint="eastAsia"/>
          <w:spacing w:val="-2"/>
          <w:sz w:val="22"/>
          <w:lang w:val="en-GB"/>
        </w:rPr>
        <w:t xml:space="preserve"> when so required by the Board.</w:t>
      </w:r>
    </w:p>
    <w:p w14:paraId="732889AF" w14:textId="77777777" w:rsidR="000E45FF" w:rsidRPr="002F518E" w:rsidRDefault="000E45FF">
      <w:pPr>
        <w:tabs>
          <w:tab w:val="left" w:pos="-720"/>
          <w:tab w:val="left" w:pos="1418"/>
          <w:tab w:val="left" w:pos="1985"/>
          <w:tab w:val="left" w:pos="2552"/>
        </w:tabs>
        <w:suppressAutoHyphens/>
        <w:ind w:left="1292" w:right="874" w:hanging="418"/>
        <w:jc w:val="both"/>
        <w:rPr>
          <w:spacing w:val="-2"/>
          <w:sz w:val="22"/>
          <w:lang w:val="en-GB"/>
        </w:rPr>
      </w:pPr>
    </w:p>
    <w:p w14:paraId="7536EC7E" w14:textId="77777777" w:rsidR="000E45FF" w:rsidRPr="002F518E" w:rsidRDefault="000E45FF">
      <w:pPr>
        <w:tabs>
          <w:tab w:val="left" w:pos="-720"/>
          <w:tab w:val="left" w:pos="1418"/>
          <w:tab w:val="left" w:pos="1985"/>
          <w:tab w:val="left" w:pos="2552"/>
        </w:tabs>
        <w:suppressAutoHyphens/>
        <w:ind w:left="1292" w:right="874" w:hanging="418"/>
        <w:jc w:val="both"/>
        <w:rPr>
          <w:spacing w:val="-2"/>
          <w:sz w:val="22"/>
          <w:lang w:val="en-GB"/>
        </w:rPr>
      </w:pPr>
    </w:p>
    <w:p w14:paraId="571B8998" w14:textId="77777777" w:rsidR="000E45FF" w:rsidRPr="002F518E" w:rsidRDefault="000E45FF">
      <w:pPr>
        <w:tabs>
          <w:tab w:val="left" w:pos="-720"/>
          <w:tab w:val="left" w:pos="1418"/>
          <w:tab w:val="left" w:pos="1985"/>
          <w:tab w:val="left" w:pos="2552"/>
        </w:tabs>
        <w:suppressAutoHyphens/>
        <w:ind w:left="1418" w:right="874" w:hanging="544"/>
        <w:jc w:val="both"/>
        <w:rPr>
          <w:spacing w:val="-2"/>
          <w:sz w:val="22"/>
          <w:lang w:val="en-GB"/>
        </w:rPr>
      </w:pPr>
      <w:r w:rsidRPr="002F518E">
        <w:rPr>
          <w:rFonts w:ascii="Times New Roman" w:hAnsi="Times New Roman"/>
          <w:spacing w:val="-2"/>
          <w:sz w:val="22"/>
          <w:lang w:val="en-GB"/>
        </w:rPr>
        <w:t>7.</w:t>
      </w:r>
      <w:r w:rsidRPr="002F518E">
        <w:rPr>
          <w:b/>
          <w:spacing w:val="-2"/>
          <w:sz w:val="22"/>
          <w:lang w:val="en-GB"/>
        </w:rPr>
        <w:tab/>
      </w:r>
      <w:r w:rsidRPr="002F518E">
        <w:rPr>
          <w:rFonts w:ascii="Times New Roman" w:hAnsi="Times New Roman"/>
          <w:b/>
          <w:spacing w:val="-2"/>
          <w:sz w:val="22"/>
          <w:u w:val="single"/>
          <w:lang w:val="en-GB"/>
        </w:rPr>
        <w:t>ATTACHMENTS</w:t>
      </w:r>
    </w:p>
    <w:p w14:paraId="567A74BE"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7761D438" w14:textId="7E455627" w:rsidR="000E45FF" w:rsidRPr="0061712F"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Appendix A -</w:t>
      </w:r>
      <w:r>
        <w:rPr>
          <w:rFonts w:ascii="Times New Roman" w:hAnsi="Times New Roman"/>
          <w:spacing w:val="-2"/>
          <w:sz w:val="22"/>
          <w:lang w:val="en-GB"/>
        </w:rPr>
        <w:tab/>
      </w:r>
      <w:r w:rsidR="00A25D67" w:rsidRPr="0061712F">
        <w:rPr>
          <w:rFonts w:ascii="Times New Roman" w:hAnsi="Times New Roman"/>
          <w:spacing w:val="-2"/>
          <w:sz w:val="22"/>
          <w:lang w:val="en-GB"/>
        </w:rPr>
        <w:t xml:space="preserve">Estimation of the staff rates for the six staff categories for the lump sum, variations and RSS on-cost </w:t>
      </w:r>
      <w:r w:rsidR="00A25D67" w:rsidRPr="0061712F">
        <w:rPr>
          <w:rFonts w:ascii="Times New Roman" w:hAnsi="Times New Roman"/>
          <w:i/>
          <w:spacing w:val="-2"/>
          <w:sz w:val="22"/>
          <w:lang w:val="en-GB"/>
        </w:rPr>
        <w:t>(if applicable)</w:t>
      </w:r>
      <w:r w:rsidRPr="0061712F">
        <w:rPr>
          <w:rFonts w:ascii="Times New Roman" w:hAnsi="Times New Roman"/>
          <w:spacing w:val="-2"/>
          <w:sz w:val="22"/>
          <w:lang w:val="en-GB"/>
        </w:rPr>
        <w:tab/>
        <w:t>Appendix B -</w:t>
      </w:r>
      <w:r w:rsidRPr="0061712F">
        <w:rPr>
          <w:rFonts w:ascii="Times New Roman" w:hAnsi="Times New Roman"/>
          <w:spacing w:val="-2"/>
          <w:sz w:val="22"/>
          <w:lang w:val="en-GB"/>
        </w:rPr>
        <w:tab/>
      </w:r>
      <w:r w:rsidR="00ED2862" w:rsidRPr="0061712F">
        <w:rPr>
          <w:rFonts w:ascii="Times New Roman" w:hAnsi="Times New Roman"/>
          <w:spacing w:val="-2"/>
          <w:sz w:val="22"/>
          <w:lang w:val="en-GB"/>
        </w:rPr>
        <w:t xml:space="preserve">List </w:t>
      </w:r>
      <w:r w:rsidRPr="0061712F">
        <w:rPr>
          <w:rFonts w:ascii="Times New Roman" w:hAnsi="Times New Roman"/>
          <w:spacing w:val="-2"/>
          <w:sz w:val="22"/>
          <w:lang w:val="en-GB"/>
        </w:rPr>
        <w:t>of consultants invited to express interest and reasons for those consultants who did not express interest and consultants not in the longlist that expressed interest.</w:t>
      </w:r>
    </w:p>
    <w:p w14:paraId="7F1759A2" w14:textId="77777777" w:rsidR="000E45FF" w:rsidRPr="0061712F"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sidRPr="0061712F">
        <w:rPr>
          <w:rFonts w:ascii="Times New Roman" w:hAnsi="Times New Roman"/>
          <w:spacing w:val="-2"/>
          <w:sz w:val="22"/>
          <w:lang w:val="en-GB"/>
        </w:rPr>
        <w:tab/>
        <w:t xml:space="preserve">Appendix C - </w:t>
      </w:r>
      <w:r w:rsidRPr="0061712F">
        <w:rPr>
          <w:rFonts w:ascii="Times New Roman" w:hAnsi="Times New Roman"/>
          <w:spacing w:val="-2"/>
          <w:sz w:val="22"/>
          <w:lang w:val="en-GB"/>
        </w:rPr>
        <w:tab/>
        <w:t xml:space="preserve">Summary of scores for consultants (a sample is given in </w:t>
      </w:r>
      <w:r w:rsidRPr="0061712F">
        <w:rPr>
          <w:rFonts w:ascii="Times New Roman" w:hAnsi="Times New Roman"/>
          <w:b/>
          <w:bCs/>
          <w:spacing w:val="-2"/>
          <w:sz w:val="22"/>
          <w:lang w:val="en-GB"/>
        </w:rPr>
        <w:t>Appendix 3.14</w:t>
      </w:r>
      <w:r w:rsidRPr="0061712F">
        <w:rPr>
          <w:rFonts w:ascii="Times New Roman" w:hAnsi="Times New Roman"/>
          <w:spacing w:val="-2"/>
          <w:sz w:val="22"/>
          <w:lang w:val="en-GB"/>
        </w:rPr>
        <w:t>) and minutes of the Assessment Panel Meeting for shortlisting of consultants</w:t>
      </w:r>
    </w:p>
    <w:p w14:paraId="3DD68E44" w14:textId="049A7448" w:rsidR="00ED2862" w:rsidRPr="0061712F" w:rsidRDefault="00ED2862">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sidRPr="0061712F">
        <w:rPr>
          <w:rFonts w:ascii="Times New Roman" w:hAnsi="Times New Roman"/>
          <w:spacing w:val="-2"/>
          <w:sz w:val="22"/>
          <w:lang w:val="en-GB"/>
        </w:rPr>
        <w:tab/>
        <w:t>Appendix D -</w:t>
      </w:r>
      <w:r w:rsidRPr="0061712F">
        <w:rPr>
          <w:rFonts w:ascii="Times New Roman" w:hAnsi="Times New Roman"/>
          <w:spacing w:val="-2"/>
          <w:sz w:val="22"/>
          <w:lang w:val="en-GB"/>
        </w:rPr>
        <w:tab/>
      </w:r>
      <w:r w:rsidR="00AF4EDE" w:rsidRPr="0061712F">
        <w:rPr>
          <w:rFonts w:ascii="Times New Roman" w:hAnsi="Times New Roman"/>
          <w:spacing w:val="-2"/>
          <w:sz w:val="22"/>
          <w:lang w:val="en-GB"/>
        </w:rPr>
        <w:t>Summary on Eligibility of the Consultants and Sub-consultants</w:t>
      </w:r>
    </w:p>
    <w:p w14:paraId="6B1CAEA0" w14:textId="66974E49" w:rsidR="000E45FF" w:rsidRPr="0061712F"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sidRPr="0061712F">
        <w:rPr>
          <w:rFonts w:ascii="Times New Roman" w:hAnsi="Times New Roman"/>
          <w:spacing w:val="-2"/>
          <w:sz w:val="22"/>
          <w:lang w:val="en-GB"/>
        </w:rPr>
        <w:tab/>
        <w:t xml:space="preserve">Appendix </w:t>
      </w:r>
      <w:r w:rsidR="00AF4EDE" w:rsidRPr="0061712F">
        <w:rPr>
          <w:rFonts w:ascii="Times New Roman" w:hAnsi="Times New Roman"/>
          <w:spacing w:val="-2"/>
          <w:sz w:val="22"/>
          <w:lang w:val="en-GB"/>
        </w:rPr>
        <w:t xml:space="preserve">E </w:t>
      </w:r>
      <w:r w:rsidRPr="0061712F">
        <w:rPr>
          <w:rFonts w:ascii="Times New Roman" w:hAnsi="Times New Roman"/>
          <w:spacing w:val="-2"/>
          <w:sz w:val="22"/>
          <w:lang w:val="en-GB"/>
        </w:rPr>
        <w:t>-</w:t>
      </w:r>
      <w:r w:rsidRPr="0061712F">
        <w:rPr>
          <w:rFonts w:ascii="Times New Roman" w:hAnsi="Times New Roman"/>
          <w:spacing w:val="-2"/>
          <w:sz w:val="22"/>
          <w:lang w:val="en-GB"/>
        </w:rPr>
        <w:tab/>
        <w:t xml:space="preserve">Guidelines </w:t>
      </w:r>
      <w:r w:rsidR="00A25D67" w:rsidRPr="0061712F">
        <w:rPr>
          <w:rFonts w:ascii="Times New Roman" w:hAnsi="Times New Roman"/>
          <w:spacing w:val="-2"/>
          <w:sz w:val="22"/>
          <w:lang w:val="en-GB"/>
        </w:rPr>
        <w:t>on</w:t>
      </w:r>
      <w:r w:rsidRPr="0061712F">
        <w:rPr>
          <w:rFonts w:ascii="Times New Roman" w:hAnsi="Times New Roman"/>
          <w:spacing w:val="-2"/>
          <w:sz w:val="22"/>
          <w:lang w:val="en-GB"/>
        </w:rPr>
        <w:t xml:space="preserve"> Preparation of Technical </w:t>
      </w:r>
      <w:r w:rsidRPr="0061712F">
        <w:rPr>
          <w:rFonts w:ascii="Times New Roman" w:hAnsi="Times New Roman" w:hint="eastAsia"/>
          <w:spacing w:val="-2"/>
          <w:sz w:val="22"/>
          <w:lang w:val="en-GB"/>
        </w:rPr>
        <w:t>Proposal</w:t>
      </w:r>
      <w:r w:rsidR="00BA16FA" w:rsidRPr="0061712F">
        <w:rPr>
          <w:rFonts w:ascii="Times New Roman" w:hAnsi="Times New Roman" w:hint="eastAsia"/>
          <w:spacing w:val="-2"/>
          <w:sz w:val="22"/>
          <w:lang w:val="en-GB" w:eastAsia="zh-HK"/>
        </w:rPr>
        <w:t>s</w:t>
      </w:r>
      <w:r w:rsidRPr="0061712F">
        <w:rPr>
          <w:rFonts w:ascii="Times New Roman" w:hAnsi="Times New Roman" w:hint="eastAsia"/>
          <w:spacing w:val="-2"/>
          <w:sz w:val="22"/>
          <w:lang w:val="en-GB"/>
        </w:rPr>
        <w:t xml:space="preserve"> </w:t>
      </w:r>
    </w:p>
    <w:p w14:paraId="46642DDB" w14:textId="562FB657" w:rsidR="000E45FF" w:rsidRPr="002F518E"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sidRPr="002F518E">
        <w:rPr>
          <w:rFonts w:ascii="Times New Roman" w:hAnsi="Times New Roman"/>
          <w:spacing w:val="-2"/>
          <w:sz w:val="22"/>
          <w:lang w:val="en-GB"/>
        </w:rPr>
        <w:tab/>
        <w:t xml:space="preserve">Appendix </w:t>
      </w:r>
      <w:r w:rsidR="00AF4EDE" w:rsidRPr="002F518E">
        <w:rPr>
          <w:rFonts w:ascii="Times New Roman" w:hAnsi="Times New Roman"/>
          <w:spacing w:val="-2"/>
          <w:sz w:val="22"/>
          <w:lang w:val="en-GB"/>
        </w:rPr>
        <w:t xml:space="preserve">F </w:t>
      </w:r>
      <w:r w:rsidRPr="002F518E">
        <w:rPr>
          <w:rFonts w:ascii="Times New Roman" w:hAnsi="Times New Roman"/>
          <w:spacing w:val="-2"/>
          <w:sz w:val="22"/>
          <w:lang w:val="en-GB"/>
        </w:rPr>
        <w:t>-</w:t>
      </w:r>
      <w:r w:rsidRPr="002F518E">
        <w:rPr>
          <w:rFonts w:ascii="Times New Roman" w:hAnsi="Times New Roman"/>
          <w:spacing w:val="-2"/>
          <w:sz w:val="22"/>
          <w:lang w:val="en-GB"/>
        </w:rPr>
        <w:tab/>
        <w:t xml:space="preserve">Marking </w:t>
      </w:r>
      <w:r w:rsidRPr="002F518E">
        <w:rPr>
          <w:rFonts w:ascii="Times New Roman" w:hAnsi="Times New Roman" w:hint="eastAsia"/>
          <w:spacing w:val="-2"/>
          <w:sz w:val="22"/>
          <w:lang w:val="en-GB"/>
        </w:rPr>
        <w:t xml:space="preserve">Scheme </w:t>
      </w:r>
      <w:r w:rsidRPr="002F518E">
        <w:rPr>
          <w:rFonts w:ascii="Times New Roman" w:hAnsi="Times New Roman"/>
          <w:spacing w:val="-2"/>
          <w:sz w:val="22"/>
          <w:lang w:val="en-GB"/>
        </w:rPr>
        <w:t xml:space="preserve">for assessing </w:t>
      </w:r>
      <w:r w:rsidR="00BA16FA" w:rsidRPr="002F518E">
        <w:rPr>
          <w:rFonts w:ascii="Times New Roman" w:hAnsi="Times New Roman" w:hint="eastAsia"/>
          <w:spacing w:val="-2"/>
          <w:sz w:val="22"/>
          <w:lang w:val="en-GB" w:eastAsia="zh-HK"/>
        </w:rPr>
        <w:t>T</w:t>
      </w:r>
      <w:r w:rsidRPr="002F518E">
        <w:rPr>
          <w:rFonts w:ascii="Times New Roman" w:hAnsi="Times New Roman"/>
          <w:spacing w:val="-2"/>
          <w:sz w:val="22"/>
          <w:lang w:val="en-GB"/>
        </w:rPr>
        <w:t xml:space="preserve">echnical </w:t>
      </w:r>
      <w:r w:rsidR="00BA16FA" w:rsidRPr="002F518E">
        <w:rPr>
          <w:rFonts w:ascii="Times New Roman" w:hAnsi="Times New Roman" w:hint="eastAsia"/>
          <w:spacing w:val="-2"/>
          <w:sz w:val="22"/>
          <w:lang w:val="en-GB" w:eastAsia="zh-HK"/>
        </w:rPr>
        <w:t>P</w:t>
      </w:r>
      <w:r w:rsidRPr="002F518E">
        <w:rPr>
          <w:rFonts w:ascii="Times New Roman" w:hAnsi="Times New Roman"/>
          <w:spacing w:val="-2"/>
          <w:sz w:val="22"/>
          <w:lang w:val="en-GB"/>
        </w:rPr>
        <w:t>roposals</w:t>
      </w:r>
    </w:p>
    <w:p w14:paraId="0C3FFC9C" w14:textId="346BA24F" w:rsidR="000E45FF" w:rsidRPr="002F518E"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eastAsia="zh-HK"/>
        </w:rPr>
      </w:pPr>
      <w:r w:rsidRPr="002F518E">
        <w:rPr>
          <w:rFonts w:ascii="Times New Roman" w:hAnsi="Times New Roman"/>
          <w:spacing w:val="-2"/>
          <w:sz w:val="22"/>
          <w:lang w:val="en-GB"/>
        </w:rPr>
        <w:tab/>
        <w:t xml:space="preserve">Appendix </w:t>
      </w:r>
      <w:r w:rsidR="00AF4EDE" w:rsidRPr="002F518E">
        <w:rPr>
          <w:rFonts w:ascii="Times New Roman" w:hAnsi="Times New Roman"/>
          <w:spacing w:val="-2"/>
          <w:sz w:val="22"/>
          <w:lang w:val="en-GB"/>
        </w:rPr>
        <w:t xml:space="preserve">G </w:t>
      </w:r>
      <w:r w:rsidRPr="002F518E">
        <w:rPr>
          <w:rFonts w:ascii="Times New Roman" w:hAnsi="Times New Roman"/>
          <w:spacing w:val="-2"/>
          <w:sz w:val="22"/>
          <w:lang w:val="en-GB"/>
        </w:rPr>
        <w:t>-</w:t>
      </w:r>
      <w:r w:rsidRPr="002F518E">
        <w:rPr>
          <w:rFonts w:ascii="Times New Roman" w:hAnsi="Times New Roman"/>
          <w:spacing w:val="-2"/>
          <w:sz w:val="22"/>
          <w:lang w:val="en-GB"/>
        </w:rPr>
        <w:tab/>
        <w:t>Draft Consultancy Brief</w:t>
      </w:r>
      <w:r w:rsidR="00D05C0C" w:rsidRPr="002F518E">
        <w:rPr>
          <w:rFonts w:ascii="Times New Roman" w:hAnsi="Times New Roman" w:hint="eastAsia"/>
          <w:spacing w:val="-2"/>
          <w:sz w:val="22"/>
          <w:lang w:val="en-GB" w:eastAsia="zh-HK"/>
        </w:rPr>
        <w:t xml:space="preserve"> (without appendices except </w:t>
      </w:r>
      <w:r w:rsidR="00BA16FA" w:rsidRPr="002F518E">
        <w:rPr>
          <w:rFonts w:ascii="Times New Roman" w:hAnsi="Times New Roman"/>
          <w:spacing w:val="-2"/>
          <w:sz w:val="22"/>
          <w:lang w:val="en-GB" w:eastAsia="zh-HK"/>
        </w:rPr>
        <w:t>general</w:t>
      </w:r>
      <w:r w:rsidR="00BA16FA" w:rsidRPr="002F518E">
        <w:rPr>
          <w:rFonts w:ascii="Times New Roman" w:hAnsi="Times New Roman" w:hint="eastAsia"/>
          <w:spacing w:val="-2"/>
          <w:sz w:val="22"/>
          <w:lang w:val="en-GB" w:eastAsia="zh-HK"/>
        </w:rPr>
        <w:t xml:space="preserve"> </w:t>
      </w:r>
      <w:r w:rsidR="00D05C0C" w:rsidRPr="002F518E">
        <w:rPr>
          <w:rFonts w:ascii="Times New Roman" w:hAnsi="Times New Roman" w:hint="eastAsia"/>
          <w:spacing w:val="-2"/>
          <w:sz w:val="22"/>
          <w:lang w:val="en-GB" w:eastAsia="zh-HK"/>
        </w:rPr>
        <w:t>layout plans)</w:t>
      </w:r>
    </w:p>
    <w:p w14:paraId="0DCA9C2E" w14:textId="203E745D" w:rsidR="000E45FF" w:rsidRPr="002F518E"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 xml:space="preserve">Appendix </w:t>
      </w:r>
      <w:r w:rsidR="00AF4EDE" w:rsidRPr="002F518E">
        <w:rPr>
          <w:rFonts w:ascii="Times New Roman" w:hAnsi="Times New Roman"/>
          <w:spacing w:val="-2"/>
          <w:sz w:val="22"/>
          <w:lang w:val="en-GB"/>
        </w:rPr>
        <w:t xml:space="preserve">H </w:t>
      </w:r>
      <w:r w:rsidRPr="002F518E">
        <w:rPr>
          <w:rFonts w:ascii="Times New Roman" w:hAnsi="Times New Roman"/>
          <w:spacing w:val="-2"/>
          <w:sz w:val="22"/>
          <w:lang w:val="en-GB"/>
        </w:rPr>
        <w:t>-</w:t>
      </w:r>
      <w:r w:rsidRPr="002F518E">
        <w:rPr>
          <w:rFonts w:ascii="Times New Roman" w:hAnsi="Times New Roman"/>
          <w:spacing w:val="-2"/>
          <w:sz w:val="22"/>
          <w:lang w:val="en-GB"/>
        </w:rPr>
        <w:tab/>
        <w:t>Draft Schedule of Fees</w:t>
      </w:r>
    </w:p>
    <w:p w14:paraId="30D64A55" w14:textId="1702C817" w:rsidR="000E45FF" w:rsidRPr="002F518E" w:rsidRDefault="000E45F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sidRPr="002F518E">
        <w:rPr>
          <w:spacing w:val="-2"/>
          <w:sz w:val="22"/>
          <w:lang w:val="en-GB"/>
        </w:rPr>
        <w:tab/>
      </w:r>
      <w:r w:rsidRPr="002F518E">
        <w:rPr>
          <w:rFonts w:ascii="Times New Roman" w:hAnsi="Times New Roman"/>
          <w:spacing w:val="-2"/>
          <w:sz w:val="22"/>
          <w:lang w:val="en-GB"/>
        </w:rPr>
        <w:t xml:space="preserve">Appendix </w:t>
      </w:r>
      <w:r w:rsidR="00AF4EDE" w:rsidRPr="002F518E">
        <w:rPr>
          <w:rFonts w:ascii="Times New Roman" w:hAnsi="Times New Roman"/>
          <w:spacing w:val="-2"/>
          <w:sz w:val="22"/>
          <w:lang w:val="en-GB"/>
        </w:rPr>
        <w:t xml:space="preserve">I </w:t>
      </w:r>
      <w:r w:rsidRPr="002F518E">
        <w:rPr>
          <w:rFonts w:ascii="Times New Roman" w:hAnsi="Times New Roman"/>
          <w:spacing w:val="-2"/>
          <w:sz w:val="22"/>
          <w:lang w:val="en-GB"/>
        </w:rPr>
        <w:t>-</w:t>
      </w:r>
      <w:r w:rsidRPr="002F518E">
        <w:rPr>
          <w:rFonts w:ascii="Times New Roman" w:hAnsi="Times New Roman"/>
          <w:spacing w:val="-2"/>
          <w:sz w:val="22"/>
          <w:lang w:val="en-GB"/>
        </w:rPr>
        <w:tab/>
      </w:r>
      <w:r w:rsidR="00B959D4">
        <w:rPr>
          <w:rFonts w:ascii="Times New Roman" w:hAnsi="Times New Roman"/>
          <w:spacing w:val="-2"/>
          <w:sz w:val="22"/>
          <w:lang w:val="en-GB"/>
        </w:rPr>
        <w:tab/>
      </w:r>
      <w:r w:rsidRPr="002F518E">
        <w:rPr>
          <w:rFonts w:ascii="Times New Roman" w:hAnsi="Times New Roman"/>
          <w:spacing w:val="-2"/>
          <w:sz w:val="22"/>
          <w:lang w:val="en-GB"/>
        </w:rPr>
        <w:t xml:space="preserve">Fee Proposal </w:t>
      </w:r>
      <w:proofErr w:type="spellStart"/>
      <w:r w:rsidRPr="002F518E">
        <w:rPr>
          <w:rFonts w:ascii="Times New Roman" w:hAnsi="Times New Roman"/>
          <w:spacing w:val="-2"/>
          <w:sz w:val="22"/>
          <w:lang w:val="en-GB"/>
        </w:rPr>
        <w:t>Proforma</w:t>
      </w:r>
      <w:proofErr w:type="spellEnd"/>
    </w:p>
    <w:p w14:paraId="27EE6C82" w14:textId="60C2C596" w:rsidR="000E45FF" w:rsidRPr="002F518E" w:rsidRDefault="000E45FF">
      <w:pPr>
        <w:tabs>
          <w:tab w:val="left" w:pos="-720"/>
          <w:tab w:val="left" w:pos="1418"/>
          <w:tab w:val="left" w:pos="1985"/>
          <w:tab w:val="left" w:pos="2552"/>
        </w:tabs>
        <w:suppressAutoHyphens/>
        <w:ind w:left="3034" w:right="874" w:hanging="2160"/>
        <w:jc w:val="both"/>
        <w:rPr>
          <w:spacing w:val="-2"/>
          <w:sz w:val="22"/>
          <w:lang w:val="en-GB" w:eastAsia="zh-HK"/>
        </w:rPr>
      </w:pPr>
      <w:r w:rsidRPr="002F518E">
        <w:rPr>
          <w:spacing w:val="-2"/>
          <w:sz w:val="22"/>
          <w:lang w:val="en-GB"/>
        </w:rPr>
        <w:tab/>
      </w:r>
      <w:r w:rsidRPr="002F518E">
        <w:rPr>
          <w:rFonts w:ascii="Times New Roman" w:hAnsi="Times New Roman"/>
          <w:spacing w:val="-2"/>
          <w:sz w:val="22"/>
          <w:lang w:val="en-GB"/>
        </w:rPr>
        <w:t xml:space="preserve">Appendix </w:t>
      </w:r>
      <w:proofErr w:type="gramStart"/>
      <w:r w:rsidR="00AF4EDE" w:rsidRPr="002F518E">
        <w:rPr>
          <w:rFonts w:ascii="Times New Roman" w:hAnsi="Times New Roman"/>
          <w:spacing w:val="-2"/>
          <w:sz w:val="22"/>
          <w:lang w:val="en-GB"/>
        </w:rPr>
        <w:t xml:space="preserve">J  </w:t>
      </w:r>
      <w:r w:rsidRPr="002F518E">
        <w:rPr>
          <w:rFonts w:ascii="Times New Roman" w:hAnsi="Times New Roman"/>
          <w:spacing w:val="-2"/>
          <w:sz w:val="22"/>
          <w:lang w:val="en-GB"/>
        </w:rPr>
        <w:t>-</w:t>
      </w:r>
      <w:proofErr w:type="gramEnd"/>
      <w:r w:rsidRPr="002F518E">
        <w:rPr>
          <w:rFonts w:ascii="Times New Roman" w:hAnsi="Times New Roman"/>
          <w:spacing w:val="-2"/>
          <w:sz w:val="22"/>
          <w:lang w:val="en-GB"/>
        </w:rPr>
        <w:tab/>
        <w:t>Details of Reimbursable Items (with cost estimate)</w:t>
      </w:r>
      <w:r w:rsidR="00F821BD" w:rsidRPr="002F518E">
        <w:rPr>
          <w:rFonts w:ascii="Times New Roman" w:hAnsi="Times New Roman" w:hint="eastAsia"/>
          <w:spacing w:val="-2"/>
          <w:sz w:val="22"/>
          <w:lang w:val="en-GB" w:eastAsia="zh-HK"/>
        </w:rPr>
        <w:t xml:space="preserve"> </w:t>
      </w:r>
    </w:p>
    <w:p w14:paraId="00C5719A" w14:textId="77777777" w:rsidR="000E45FF" w:rsidRPr="002F518E" w:rsidRDefault="000E45FF" w:rsidP="00822E93">
      <w:pPr>
        <w:tabs>
          <w:tab w:val="left" w:pos="-720"/>
          <w:tab w:val="left" w:pos="1418"/>
          <w:tab w:val="left" w:pos="1985"/>
          <w:tab w:val="left" w:pos="2552"/>
        </w:tabs>
        <w:suppressAutoHyphens/>
        <w:ind w:left="3034" w:right="874" w:hanging="2160"/>
        <w:jc w:val="both"/>
        <w:rPr>
          <w:spacing w:val="-2"/>
          <w:sz w:val="22"/>
          <w:lang w:val="en-GB" w:eastAsia="zh-HK"/>
        </w:rPr>
      </w:pPr>
    </w:p>
    <w:p w14:paraId="31A3C12A"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72364624"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272DCF46" w14:textId="77777777" w:rsidR="000E45FF" w:rsidRPr="002F518E" w:rsidRDefault="000E45FF">
      <w:pPr>
        <w:tabs>
          <w:tab w:val="left" w:pos="-720"/>
          <w:tab w:val="left" w:pos="1418"/>
          <w:tab w:val="left" w:pos="1985"/>
          <w:tab w:val="left" w:pos="2552"/>
        </w:tabs>
        <w:suppressAutoHyphens/>
        <w:ind w:left="874" w:right="874"/>
        <w:jc w:val="both"/>
        <w:rPr>
          <w:rFonts w:ascii="Times New Roman" w:hAnsi="Times New Roman"/>
          <w:spacing w:val="-2"/>
          <w:sz w:val="22"/>
          <w:lang w:val="en-GB"/>
        </w:rPr>
      </w:pP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spacing w:val="-2"/>
          <w:sz w:val="22"/>
          <w:lang w:val="en-GB"/>
        </w:rPr>
        <w:tab/>
      </w:r>
      <w:r w:rsidRPr="002F518E">
        <w:rPr>
          <w:rFonts w:ascii="Times New Roman" w:hAnsi="Times New Roman"/>
          <w:spacing w:val="-2"/>
          <w:sz w:val="22"/>
          <w:lang w:val="en-GB"/>
        </w:rPr>
        <w:t>(            )</w:t>
      </w:r>
    </w:p>
    <w:p w14:paraId="237579C9" w14:textId="77777777" w:rsidR="000E45FF" w:rsidRPr="002F518E" w:rsidRDefault="000E45FF">
      <w:pPr>
        <w:tabs>
          <w:tab w:val="left" w:pos="-720"/>
          <w:tab w:val="left" w:pos="1418"/>
          <w:tab w:val="left" w:pos="1985"/>
          <w:tab w:val="left" w:pos="2552"/>
        </w:tabs>
        <w:suppressAutoHyphens/>
        <w:ind w:left="874" w:right="874"/>
        <w:jc w:val="both"/>
        <w:rPr>
          <w:rFonts w:ascii="Times New Roman" w:hAnsi="Times New Roman"/>
          <w:spacing w:val="-2"/>
          <w:sz w:val="22"/>
          <w:lang w:val="en-GB"/>
        </w:rPr>
      </w:pPr>
    </w:p>
    <w:p w14:paraId="6CCDE730" w14:textId="0DEC3543" w:rsidR="000E45FF" w:rsidRPr="002F518E" w:rsidRDefault="000E45FF">
      <w:pPr>
        <w:tabs>
          <w:tab w:val="left" w:pos="-720"/>
          <w:tab w:val="left" w:pos="1418"/>
          <w:tab w:val="left" w:pos="1985"/>
          <w:tab w:val="left" w:pos="2552"/>
          <w:tab w:val="left" w:pos="3969"/>
        </w:tabs>
        <w:suppressAutoHyphens/>
        <w:ind w:left="874" w:right="874"/>
        <w:jc w:val="both"/>
        <w:rPr>
          <w:rFonts w:ascii="Times New Roman" w:hAnsi="Times New Roman"/>
          <w:spacing w:val="-2"/>
          <w:sz w:val="22"/>
          <w:lang w:val="en-GB"/>
        </w:rPr>
      </w:pPr>
      <w:r w:rsidRPr="002F518E">
        <w:rPr>
          <w:rFonts w:ascii="Times New Roman" w:hAnsi="Times New Roman"/>
          <w:spacing w:val="-2"/>
          <w:sz w:val="22"/>
          <w:lang w:val="en-GB"/>
        </w:rPr>
        <w:t xml:space="preserve">cc. SFST </w:t>
      </w:r>
      <w:r w:rsidR="00544E39">
        <w:rPr>
          <w:rFonts w:ascii="Times New Roman" w:hAnsi="Times New Roman"/>
          <w:spacing w:val="-2"/>
          <w:sz w:val="22"/>
          <w:lang w:val="en-GB"/>
        </w:rPr>
        <w:tab/>
      </w:r>
      <w:r w:rsidRPr="002F518E">
        <w:rPr>
          <w:rFonts w:ascii="Times New Roman" w:hAnsi="Times New Roman"/>
          <w:spacing w:val="-2"/>
          <w:sz w:val="22"/>
          <w:lang w:val="en-GB"/>
        </w:rPr>
        <w:t>(Attn. DS(</w:t>
      </w:r>
      <w:proofErr w:type="spellStart"/>
      <w:r w:rsidRPr="002F518E">
        <w:rPr>
          <w:rFonts w:ascii="Times New Roman" w:hAnsi="Times New Roman"/>
          <w:spacing w:val="-2"/>
          <w:sz w:val="22"/>
          <w:lang w:val="en-GB"/>
        </w:rPr>
        <w:t>Tsy</w:t>
      </w:r>
      <w:proofErr w:type="spellEnd"/>
      <w:r w:rsidRPr="002F518E">
        <w:rPr>
          <w:rFonts w:ascii="Times New Roman" w:hAnsi="Times New Roman"/>
          <w:spacing w:val="-2"/>
          <w:sz w:val="22"/>
          <w:lang w:val="en-GB"/>
        </w:rPr>
        <w:t>)3</w:t>
      </w:r>
      <w:r w:rsidRPr="002F518E">
        <w:rPr>
          <w:rFonts w:ascii="Times New Roman" w:hAnsi="Times New Roman"/>
          <w:spacing w:val="-2"/>
          <w:sz w:val="22"/>
          <w:lang w:val="en-GB"/>
        </w:rPr>
        <w:tab/>
        <w:t>) w/e</w:t>
      </w:r>
    </w:p>
    <w:p w14:paraId="322B0E1B" w14:textId="2B230447" w:rsidR="000E45FF" w:rsidRPr="002F518E" w:rsidRDefault="000E45FF">
      <w:pPr>
        <w:tabs>
          <w:tab w:val="left" w:pos="-720"/>
          <w:tab w:val="left" w:pos="1418"/>
          <w:tab w:val="left" w:pos="1985"/>
          <w:tab w:val="left" w:pos="2552"/>
          <w:tab w:val="left" w:pos="3969"/>
        </w:tabs>
        <w:suppressAutoHyphens/>
        <w:ind w:left="874" w:right="874"/>
        <w:jc w:val="both"/>
        <w:rPr>
          <w:rFonts w:ascii="Times New Roman" w:hAnsi="Times New Roman"/>
          <w:spacing w:val="-2"/>
          <w:sz w:val="22"/>
          <w:lang w:val="en-GB"/>
        </w:rPr>
      </w:pPr>
      <w:r w:rsidRPr="002F518E">
        <w:rPr>
          <w:rFonts w:ascii="Times New Roman" w:hAnsi="Times New Roman"/>
          <w:spacing w:val="-2"/>
          <w:sz w:val="22"/>
          <w:lang w:val="en-GB"/>
        </w:rPr>
        <w:t xml:space="preserve">      S</w:t>
      </w:r>
      <w:r w:rsidRPr="002F518E">
        <w:rPr>
          <w:rFonts w:ascii="Times New Roman" w:hAnsi="Times New Roman" w:hint="eastAsia"/>
          <w:spacing w:val="-2"/>
          <w:sz w:val="22"/>
          <w:lang w:val="en-GB"/>
        </w:rPr>
        <w:t>DEV</w:t>
      </w:r>
      <w:r w:rsidR="00544E39">
        <w:rPr>
          <w:rFonts w:ascii="Times New Roman" w:hAnsi="Times New Roman"/>
          <w:spacing w:val="-2"/>
          <w:sz w:val="22"/>
          <w:lang w:val="en-GB"/>
        </w:rPr>
        <w:tab/>
      </w:r>
      <w:r w:rsidRPr="002F518E">
        <w:rPr>
          <w:rFonts w:ascii="Times New Roman" w:hAnsi="Times New Roman"/>
          <w:spacing w:val="-2"/>
          <w:sz w:val="22"/>
          <w:lang w:val="en-GB"/>
        </w:rPr>
        <w:t>(Attn. DS(W)</w:t>
      </w:r>
      <w:r w:rsidR="00A25D67">
        <w:rPr>
          <w:rFonts w:ascii="Times New Roman" w:hAnsi="Times New Roman"/>
          <w:spacing w:val="-2"/>
          <w:sz w:val="22"/>
          <w:lang w:val="en-GB"/>
        </w:rPr>
        <w:t>3</w:t>
      </w:r>
      <w:r w:rsidRPr="002F518E">
        <w:rPr>
          <w:rFonts w:ascii="Times New Roman" w:hAnsi="Times New Roman"/>
          <w:spacing w:val="-2"/>
          <w:sz w:val="22"/>
          <w:lang w:val="en-GB"/>
        </w:rPr>
        <w:tab/>
        <w:t>)</w:t>
      </w:r>
    </w:p>
    <w:p w14:paraId="38C8EA6A" w14:textId="77777777" w:rsidR="000E45FF" w:rsidRPr="002F518E" w:rsidRDefault="000E45FF">
      <w:pPr>
        <w:tabs>
          <w:tab w:val="left" w:pos="-720"/>
          <w:tab w:val="left" w:pos="1418"/>
          <w:tab w:val="left" w:pos="1985"/>
          <w:tab w:val="left" w:pos="2552"/>
        </w:tabs>
        <w:suppressAutoHyphens/>
        <w:ind w:left="874" w:right="874"/>
        <w:jc w:val="both"/>
        <w:rPr>
          <w:spacing w:val="-2"/>
          <w:sz w:val="22"/>
          <w:lang w:val="en-GB"/>
        </w:rPr>
      </w:pPr>
    </w:p>
    <w:p w14:paraId="0ED5BEBA" w14:textId="77777777" w:rsidR="000E45FF" w:rsidRPr="002F518E" w:rsidRDefault="000E45FF">
      <w:pPr>
        <w:tabs>
          <w:tab w:val="left" w:pos="-720"/>
          <w:tab w:val="left" w:pos="1418"/>
          <w:tab w:val="left" w:pos="1985"/>
          <w:tab w:val="left" w:pos="2552"/>
        </w:tabs>
        <w:suppressAutoHyphens/>
        <w:ind w:left="874" w:right="874"/>
        <w:jc w:val="both"/>
        <w:rPr>
          <w:rFonts w:ascii="Times New Roman" w:hAnsi="Times New Roman"/>
          <w:i/>
          <w:spacing w:val="-2"/>
          <w:sz w:val="22"/>
          <w:lang w:val="en-GB"/>
        </w:rPr>
      </w:pPr>
      <w:r w:rsidRPr="002F518E">
        <w:rPr>
          <w:rFonts w:ascii="Times New Roman" w:hAnsi="Times New Roman" w:hint="eastAsia"/>
          <w:i/>
          <w:spacing w:val="-2"/>
          <w:sz w:val="22"/>
          <w:lang w:val="en-GB"/>
        </w:rPr>
        <w:t>Notes:</w:t>
      </w:r>
    </w:p>
    <w:p w14:paraId="39028D5C" w14:textId="77777777" w:rsidR="000E45FF" w:rsidRPr="002F518E" w:rsidRDefault="000E45FF">
      <w:pPr>
        <w:numPr>
          <w:ilvl w:val="0"/>
          <w:numId w:val="1"/>
        </w:numPr>
        <w:tabs>
          <w:tab w:val="left" w:pos="-720"/>
          <w:tab w:val="left" w:pos="1418"/>
          <w:tab w:val="left" w:pos="1985"/>
          <w:tab w:val="left" w:pos="2552"/>
        </w:tabs>
        <w:suppressAutoHyphens/>
        <w:ind w:right="874"/>
        <w:jc w:val="both"/>
        <w:rPr>
          <w:rFonts w:ascii="Times New Roman" w:hAnsi="Times New Roman"/>
          <w:i/>
          <w:spacing w:val="-2"/>
          <w:sz w:val="22"/>
          <w:lang w:val="en-GB"/>
        </w:rPr>
      </w:pPr>
      <w:r w:rsidRPr="002F518E">
        <w:rPr>
          <w:rFonts w:ascii="Times New Roman" w:hAnsi="Times New Roman"/>
          <w:i/>
          <w:spacing w:val="-2"/>
          <w:sz w:val="22"/>
          <w:lang w:val="en-GB"/>
        </w:rPr>
        <w:t>This sample memo should be modified where necessary to suit the circumstances.</w:t>
      </w:r>
    </w:p>
    <w:p w14:paraId="31F5C735" w14:textId="77777777" w:rsidR="000E45FF" w:rsidRPr="002F518E" w:rsidRDefault="000E45FF">
      <w:pPr>
        <w:numPr>
          <w:ilvl w:val="0"/>
          <w:numId w:val="1"/>
        </w:numPr>
        <w:tabs>
          <w:tab w:val="left" w:pos="-720"/>
          <w:tab w:val="left" w:pos="1418"/>
          <w:tab w:val="left" w:pos="1985"/>
          <w:tab w:val="left" w:pos="2552"/>
        </w:tabs>
        <w:suppressAutoHyphens/>
        <w:ind w:right="874"/>
        <w:jc w:val="both"/>
        <w:rPr>
          <w:rFonts w:ascii="Times New Roman" w:hAnsi="Times New Roman"/>
          <w:i/>
          <w:spacing w:val="-2"/>
          <w:sz w:val="22"/>
          <w:lang w:val="en-GB"/>
        </w:rPr>
      </w:pPr>
      <w:r w:rsidRPr="002F518E">
        <w:rPr>
          <w:rFonts w:ascii="Times New Roman" w:hAnsi="Times New Roman" w:hint="eastAsia"/>
          <w:i/>
          <w:spacing w:val="-2"/>
          <w:sz w:val="22"/>
          <w:lang w:val="en-GB"/>
        </w:rPr>
        <w:t>The estimated variations stated in Section 2 should not be more than 10% of the estimated lump sum</w:t>
      </w:r>
      <w:r w:rsidR="00AC1458" w:rsidRPr="002F518E">
        <w:rPr>
          <w:rFonts w:ascii="Times New Roman" w:hAnsi="Times New Roman" w:hint="eastAsia"/>
          <w:i/>
          <w:spacing w:val="-2"/>
          <w:sz w:val="22"/>
          <w:lang w:val="en-GB" w:eastAsia="zh-HK"/>
        </w:rPr>
        <w:t xml:space="preserve"> </w:t>
      </w:r>
      <w:r w:rsidR="00AC1458" w:rsidRPr="002F518E">
        <w:rPr>
          <w:rFonts w:ascii="Times New Roman" w:hAnsi="Times New Roman"/>
          <w:i/>
          <w:spacing w:val="-2"/>
          <w:sz w:val="22"/>
          <w:lang w:val="en-GB" w:eastAsia="zh-HK"/>
        </w:rPr>
        <w:t>unless special circumstances justify</w:t>
      </w:r>
      <w:r w:rsidR="00AC1458" w:rsidRPr="002F518E">
        <w:rPr>
          <w:rFonts w:ascii="Times New Roman" w:hAnsi="Times New Roman" w:hint="eastAsia"/>
          <w:i/>
          <w:spacing w:val="-2"/>
          <w:sz w:val="22"/>
          <w:lang w:val="en-GB" w:eastAsia="zh-HK"/>
        </w:rPr>
        <w:t xml:space="preserve"> (ref. Handbook Section 3.11.</w:t>
      </w:r>
      <w:r w:rsidR="00BA16FA" w:rsidRPr="002F518E">
        <w:rPr>
          <w:rFonts w:ascii="Times New Roman" w:hAnsi="Times New Roman" w:hint="eastAsia"/>
          <w:i/>
          <w:spacing w:val="-2"/>
          <w:sz w:val="22"/>
          <w:lang w:val="en-GB" w:eastAsia="zh-HK"/>
        </w:rPr>
        <w:t>2</w:t>
      </w:r>
      <w:r w:rsidR="00AC1458" w:rsidRPr="002F518E">
        <w:rPr>
          <w:rFonts w:ascii="Times New Roman" w:hAnsi="Times New Roman"/>
          <w:i/>
          <w:spacing w:val="-2"/>
          <w:sz w:val="22"/>
          <w:lang w:val="en-GB" w:eastAsia="zh-HK"/>
        </w:rPr>
        <w:t>)</w:t>
      </w:r>
      <w:r w:rsidRPr="002F518E">
        <w:rPr>
          <w:rFonts w:ascii="Times New Roman" w:hAnsi="Times New Roman" w:hint="eastAsia"/>
          <w:i/>
          <w:spacing w:val="-2"/>
          <w:sz w:val="22"/>
          <w:lang w:val="en-GB"/>
        </w:rPr>
        <w:t>.</w:t>
      </w:r>
    </w:p>
    <w:p w14:paraId="3CE80C5A" w14:textId="77777777" w:rsidR="000E45FF" w:rsidRPr="002F518E" w:rsidRDefault="000E45FF">
      <w:pPr>
        <w:numPr>
          <w:ilvl w:val="0"/>
          <w:numId w:val="1"/>
        </w:numPr>
        <w:tabs>
          <w:tab w:val="left" w:pos="-720"/>
          <w:tab w:val="left" w:pos="1418"/>
          <w:tab w:val="left" w:pos="1985"/>
          <w:tab w:val="left" w:pos="2552"/>
        </w:tabs>
        <w:suppressAutoHyphens/>
        <w:ind w:right="874"/>
        <w:jc w:val="both"/>
        <w:rPr>
          <w:rFonts w:ascii="Times New Roman" w:hAnsi="Times New Roman"/>
          <w:i/>
          <w:spacing w:val="-2"/>
          <w:sz w:val="22"/>
          <w:lang w:val="en-GB"/>
        </w:rPr>
      </w:pPr>
      <w:r w:rsidRPr="002F518E">
        <w:rPr>
          <w:rFonts w:ascii="Times New Roman" w:hAnsi="Times New Roman" w:hint="eastAsia"/>
          <w:i/>
          <w:spacing w:val="-2"/>
          <w:sz w:val="22"/>
          <w:lang w:val="en-GB"/>
        </w:rPr>
        <w:t xml:space="preserve">The proposed Notional Value in Section 3 should be </w:t>
      </w:r>
      <w:r w:rsidRPr="002F518E">
        <w:rPr>
          <w:rFonts w:ascii="Times New Roman" w:hAnsi="Times New Roman"/>
          <w:i/>
          <w:spacing w:val="-2"/>
          <w:sz w:val="22"/>
          <w:lang w:val="en-GB"/>
        </w:rPr>
        <w:t>the</w:t>
      </w:r>
      <w:r w:rsidRPr="002F518E">
        <w:rPr>
          <w:rFonts w:ascii="Times New Roman" w:hAnsi="Times New Roman" w:hint="eastAsia"/>
          <w:i/>
          <w:spacing w:val="-2"/>
          <w:sz w:val="22"/>
          <w:lang w:val="en-GB"/>
        </w:rPr>
        <w:t xml:space="preserve"> same value of the estimated variations in Section 2.</w:t>
      </w:r>
    </w:p>
    <w:sectPr w:rsidR="000E45FF" w:rsidRPr="002F518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134" w:right="567" w:bottom="1079" w:left="567" w:header="289" w:footer="567" w:gutter="0"/>
      <w:cols w:space="425"/>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C3ABF" w14:textId="77777777" w:rsidR="00A158A8" w:rsidRDefault="00A158A8">
      <w:pPr>
        <w:spacing w:line="20" w:lineRule="exact"/>
      </w:pPr>
    </w:p>
  </w:endnote>
  <w:endnote w:type="continuationSeparator" w:id="0">
    <w:p w14:paraId="6CC77AF5" w14:textId="77777777" w:rsidR="00A158A8" w:rsidRDefault="00A158A8">
      <w:r>
        <w:t xml:space="preserve"> </w:t>
      </w:r>
    </w:p>
  </w:endnote>
  <w:endnote w:type="continuationNotice" w:id="1">
    <w:p w14:paraId="10A30C24" w14:textId="77777777" w:rsidR="00A158A8" w:rsidRDefault="00A158A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1)">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44517" w14:textId="77777777" w:rsidR="00B64D63" w:rsidRDefault="00B64D63">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EB934" w14:textId="75375866" w:rsidR="000E45FF" w:rsidRPr="006A1F66" w:rsidRDefault="000E45FF">
    <w:pPr>
      <w:pStyle w:val="aa"/>
      <w:tabs>
        <w:tab w:val="clear" w:pos="4153"/>
        <w:tab w:val="clear" w:pos="8306"/>
        <w:tab w:val="center" w:pos="5103"/>
        <w:tab w:val="right" w:pos="9923"/>
      </w:tabs>
      <w:ind w:left="720"/>
      <w:rPr>
        <w:sz w:val="24"/>
        <w:szCs w:val="24"/>
      </w:rPr>
    </w:pPr>
    <w:r w:rsidRPr="006A1F66">
      <w:rPr>
        <w:rFonts w:ascii="Times New Roman" w:hAnsi="Times New Roman"/>
        <w:sz w:val="24"/>
        <w:szCs w:val="24"/>
      </w:rPr>
      <w:t xml:space="preserve">Revision No. </w:t>
    </w:r>
    <w:r w:rsidR="00866D73" w:rsidRPr="0062156D">
      <w:rPr>
        <w:rFonts w:ascii="Times New Roman" w:hAnsi="Times New Roman"/>
        <w:sz w:val="24"/>
        <w:szCs w:val="24"/>
      </w:rPr>
      <w:t>1</w:t>
    </w:r>
    <w:r w:rsidR="00866D73" w:rsidRPr="0062156D">
      <w:rPr>
        <w:rFonts w:ascii="Times New Roman" w:hAnsi="Times New Roman"/>
        <w:sz w:val="24"/>
        <w:szCs w:val="24"/>
        <w:lang w:eastAsia="zh-HK"/>
      </w:rPr>
      <w:t>6</w:t>
    </w:r>
    <w:r w:rsidR="00866D73" w:rsidRPr="006A1F66">
      <w:rPr>
        <w:rFonts w:ascii="Times New Roman" w:hAnsi="Times New Roman"/>
        <w:sz w:val="24"/>
        <w:szCs w:val="24"/>
      </w:rPr>
      <w:t xml:space="preserve"> </w:t>
    </w:r>
    <w:r w:rsidRPr="006A1F66">
      <w:rPr>
        <w:rFonts w:ascii="Times New Roman" w:hAnsi="Times New Roman"/>
        <w:sz w:val="24"/>
        <w:szCs w:val="24"/>
      </w:rPr>
      <w:t>(</w:t>
    </w:r>
    <w:r w:rsidR="00414A76" w:rsidRPr="006A1F66">
      <w:rPr>
        <w:rFonts w:ascii="Times New Roman" w:hAnsi="Times New Roman"/>
        <w:sz w:val="24"/>
        <w:szCs w:val="24"/>
      </w:rPr>
      <w:t xml:space="preserve">December </w:t>
    </w:r>
    <w:r w:rsidR="004E58E1" w:rsidRPr="0062156D">
      <w:rPr>
        <w:rFonts w:ascii="Times New Roman" w:hAnsi="Times New Roman"/>
        <w:sz w:val="24"/>
        <w:szCs w:val="24"/>
      </w:rPr>
      <w:t>2020</w:t>
    </w:r>
    <w:r w:rsidRPr="006A1F66">
      <w:rPr>
        <w:rFonts w:ascii="Times New Roman" w:hAnsi="Times New Roman"/>
        <w:sz w:val="24"/>
        <w:szCs w:val="24"/>
      </w:rPr>
      <w:t>)</w:t>
    </w:r>
    <w:r w:rsidRPr="006A1F66">
      <w:rPr>
        <w:sz w:val="24"/>
        <w:szCs w:val="24"/>
      </w:rPr>
      <w:tab/>
    </w:r>
    <w:r w:rsidRPr="006A1F66">
      <w:rPr>
        <w:rStyle w:val="ab"/>
        <w:sz w:val="24"/>
        <w:szCs w:val="24"/>
      </w:rPr>
      <w:fldChar w:fldCharType="begin"/>
    </w:r>
    <w:r w:rsidRPr="006A1F66">
      <w:rPr>
        <w:rStyle w:val="ab"/>
        <w:sz w:val="24"/>
        <w:szCs w:val="24"/>
      </w:rPr>
      <w:instrText xml:space="preserve"> PAGE </w:instrText>
    </w:r>
    <w:r w:rsidRPr="006A1F66">
      <w:rPr>
        <w:rStyle w:val="ab"/>
        <w:sz w:val="24"/>
        <w:szCs w:val="24"/>
      </w:rPr>
      <w:fldChar w:fldCharType="separate"/>
    </w:r>
    <w:r w:rsidR="006A1F66">
      <w:rPr>
        <w:rStyle w:val="ab"/>
        <w:noProof/>
        <w:sz w:val="24"/>
        <w:szCs w:val="24"/>
      </w:rPr>
      <w:t>4</w:t>
    </w:r>
    <w:r w:rsidRPr="006A1F66">
      <w:rPr>
        <w:rStyle w:val="ab"/>
        <w:sz w:val="24"/>
        <w:szCs w:val="24"/>
      </w:rPr>
      <w:fldChar w:fldCharType="end"/>
    </w:r>
    <w:r w:rsidRPr="006A1F66">
      <w:rPr>
        <w:rStyle w:val="ab"/>
        <w:sz w:val="24"/>
        <w:szCs w:val="24"/>
      </w:rPr>
      <w:t xml:space="preserve"> of </w:t>
    </w:r>
    <w:r w:rsidRPr="006A1F66">
      <w:rPr>
        <w:rStyle w:val="ab"/>
        <w:sz w:val="24"/>
        <w:szCs w:val="24"/>
      </w:rPr>
      <w:fldChar w:fldCharType="begin"/>
    </w:r>
    <w:r w:rsidRPr="006A1F66">
      <w:rPr>
        <w:rStyle w:val="ab"/>
        <w:sz w:val="24"/>
        <w:szCs w:val="24"/>
      </w:rPr>
      <w:instrText xml:space="preserve"> NUMPAGES  \* MERGEFORMAT </w:instrText>
    </w:r>
    <w:r w:rsidRPr="006A1F66">
      <w:rPr>
        <w:rStyle w:val="ab"/>
        <w:sz w:val="24"/>
        <w:szCs w:val="24"/>
      </w:rPr>
      <w:fldChar w:fldCharType="separate"/>
    </w:r>
    <w:r w:rsidR="006A1F66">
      <w:rPr>
        <w:rStyle w:val="ab"/>
        <w:noProof/>
        <w:sz w:val="24"/>
        <w:szCs w:val="24"/>
      </w:rPr>
      <w:t>4</w:t>
    </w:r>
    <w:r w:rsidRPr="006A1F66">
      <w:rPr>
        <w:rStyle w:val="ab"/>
        <w:sz w:val="24"/>
        <w:szCs w:val="24"/>
      </w:rPr>
      <w:fldChar w:fldCharType="end"/>
    </w:r>
    <w:r w:rsidRPr="006A1F66">
      <w:rPr>
        <w:rStyle w:val="ab"/>
        <w:sz w:val="24"/>
        <w:szCs w:val="24"/>
      </w:rPr>
      <w:tab/>
      <w:t>App. 3.2</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7C052" w14:textId="77777777" w:rsidR="00B64D63" w:rsidRDefault="00B64D6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1CBC8D" w14:textId="77777777" w:rsidR="00A158A8" w:rsidRDefault="00A158A8">
      <w:r>
        <w:separator/>
      </w:r>
    </w:p>
  </w:footnote>
  <w:footnote w:type="continuationSeparator" w:id="0">
    <w:p w14:paraId="77F2E9B5" w14:textId="77777777" w:rsidR="00A158A8" w:rsidRDefault="00A158A8">
      <w:r>
        <w:continuationSeparator/>
      </w:r>
    </w:p>
  </w:footnote>
  <w:footnote w:type="continuationNotice" w:id="1">
    <w:p w14:paraId="4722A7ED" w14:textId="77777777" w:rsidR="00A158A8" w:rsidRDefault="00A158A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C880F" w14:textId="77777777" w:rsidR="00B64D63" w:rsidRDefault="00B64D63">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3E39E" w14:textId="77777777" w:rsidR="00B64D63" w:rsidRDefault="00B64D63">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BEA1D" w14:textId="77777777" w:rsidR="00B64D63" w:rsidRDefault="00B64D63">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DF3A9C"/>
    <w:multiLevelType w:val="hybridMultilevel"/>
    <w:tmpl w:val="EE7463F0"/>
    <w:lvl w:ilvl="0" w:tplc="D2D4A852">
      <w:start w:val="3"/>
      <w:numFmt w:val="bullet"/>
      <w:lvlText w:val=""/>
      <w:lvlJc w:val="left"/>
      <w:pPr>
        <w:tabs>
          <w:tab w:val="num" w:pos="1294"/>
        </w:tabs>
        <w:ind w:left="1294" w:hanging="420"/>
      </w:pPr>
      <w:rPr>
        <w:rFonts w:ascii="Wingdings" w:eastAsia="新細明體" w:hAnsi="Wingdings" w:cs="Times New Roman" w:hint="default"/>
      </w:rPr>
    </w:lvl>
    <w:lvl w:ilvl="1" w:tplc="04090003" w:tentative="1">
      <w:start w:val="1"/>
      <w:numFmt w:val="bullet"/>
      <w:lvlText w:val=""/>
      <w:lvlJc w:val="left"/>
      <w:pPr>
        <w:tabs>
          <w:tab w:val="num" w:pos="1834"/>
        </w:tabs>
        <w:ind w:left="1834" w:hanging="480"/>
      </w:pPr>
      <w:rPr>
        <w:rFonts w:ascii="Wingdings" w:hAnsi="Wingdings" w:hint="default"/>
      </w:rPr>
    </w:lvl>
    <w:lvl w:ilvl="2" w:tplc="04090005" w:tentative="1">
      <w:start w:val="1"/>
      <w:numFmt w:val="bullet"/>
      <w:lvlText w:val=""/>
      <w:lvlJc w:val="left"/>
      <w:pPr>
        <w:tabs>
          <w:tab w:val="num" w:pos="2314"/>
        </w:tabs>
        <w:ind w:left="2314" w:hanging="480"/>
      </w:pPr>
      <w:rPr>
        <w:rFonts w:ascii="Wingdings" w:hAnsi="Wingdings" w:hint="default"/>
      </w:rPr>
    </w:lvl>
    <w:lvl w:ilvl="3" w:tplc="04090001" w:tentative="1">
      <w:start w:val="1"/>
      <w:numFmt w:val="bullet"/>
      <w:lvlText w:val=""/>
      <w:lvlJc w:val="left"/>
      <w:pPr>
        <w:tabs>
          <w:tab w:val="num" w:pos="2794"/>
        </w:tabs>
        <w:ind w:left="2794" w:hanging="480"/>
      </w:pPr>
      <w:rPr>
        <w:rFonts w:ascii="Wingdings" w:hAnsi="Wingdings" w:hint="default"/>
      </w:rPr>
    </w:lvl>
    <w:lvl w:ilvl="4" w:tplc="04090003" w:tentative="1">
      <w:start w:val="1"/>
      <w:numFmt w:val="bullet"/>
      <w:lvlText w:val=""/>
      <w:lvlJc w:val="left"/>
      <w:pPr>
        <w:tabs>
          <w:tab w:val="num" w:pos="3274"/>
        </w:tabs>
        <w:ind w:left="3274" w:hanging="480"/>
      </w:pPr>
      <w:rPr>
        <w:rFonts w:ascii="Wingdings" w:hAnsi="Wingdings" w:hint="default"/>
      </w:rPr>
    </w:lvl>
    <w:lvl w:ilvl="5" w:tplc="04090005" w:tentative="1">
      <w:start w:val="1"/>
      <w:numFmt w:val="bullet"/>
      <w:lvlText w:val=""/>
      <w:lvlJc w:val="left"/>
      <w:pPr>
        <w:tabs>
          <w:tab w:val="num" w:pos="3754"/>
        </w:tabs>
        <w:ind w:left="3754" w:hanging="480"/>
      </w:pPr>
      <w:rPr>
        <w:rFonts w:ascii="Wingdings" w:hAnsi="Wingdings" w:hint="default"/>
      </w:rPr>
    </w:lvl>
    <w:lvl w:ilvl="6" w:tplc="04090001" w:tentative="1">
      <w:start w:val="1"/>
      <w:numFmt w:val="bullet"/>
      <w:lvlText w:val=""/>
      <w:lvlJc w:val="left"/>
      <w:pPr>
        <w:tabs>
          <w:tab w:val="num" w:pos="4234"/>
        </w:tabs>
        <w:ind w:left="4234" w:hanging="480"/>
      </w:pPr>
      <w:rPr>
        <w:rFonts w:ascii="Wingdings" w:hAnsi="Wingdings" w:hint="default"/>
      </w:rPr>
    </w:lvl>
    <w:lvl w:ilvl="7" w:tplc="04090003" w:tentative="1">
      <w:start w:val="1"/>
      <w:numFmt w:val="bullet"/>
      <w:lvlText w:val=""/>
      <w:lvlJc w:val="left"/>
      <w:pPr>
        <w:tabs>
          <w:tab w:val="num" w:pos="4714"/>
        </w:tabs>
        <w:ind w:left="4714" w:hanging="480"/>
      </w:pPr>
      <w:rPr>
        <w:rFonts w:ascii="Wingdings" w:hAnsi="Wingdings" w:hint="default"/>
      </w:rPr>
    </w:lvl>
    <w:lvl w:ilvl="8" w:tplc="04090005" w:tentative="1">
      <w:start w:val="1"/>
      <w:numFmt w:val="bullet"/>
      <w:lvlText w:val=""/>
      <w:lvlJc w:val="left"/>
      <w:pPr>
        <w:tabs>
          <w:tab w:val="num" w:pos="5194"/>
        </w:tabs>
        <w:ind w:left="5194"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hyphenationZone w:val="1094"/>
  <w:doNotHyphenateCaps/>
  <w:displayHorizontalDrawingGridEvery w:val="0"/>
  <w:displayVerticalDrawingGridEvery w:val="2"/>
  <w:doNotShadeFormData/>
  <w:characterSpacingControl w:val="compressPunctuation"/>
  <w:noLineBreaksAfter w:lang="zh-TW" w:val="([{‘“‵〈《「『【〔〝︵︷︹︻︽︿﹁﹃﹙﹛﹝（｛"/>
  <w:noLineBreaksBefore w:lang="zh-TW" w:val="!),.:;?]}·–—’”‥…‧′╴、。〉》」』】〕〞︰︱︳︴︶︸︺︼︾﹀﹂﹄﹏﹐﹑﹒﹔﹕﹖﹗﹚﹜﹞！），．：；？｜｝"/>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4C"/>
    <w:rsid w:val="0001039F"/>
    <w:rsid w:val="00017C4C"/>
    <w:rsid w:val="00021CAC"/>
    <w:rsid w:val="00041E67"/>
    <w:rsid w:val="00044620"/>
    <w:rsid w:val="000475EC"/>
    <w:rsid w:val="00047709"/>
    <w:rsid w:val="00065153"/>
    <w:rsid w:val="00067861"/>
    <w:rsid w:val="00072C50"/>
    <w:rsid w:val="00087D49"/>
    <w:rsid w:val="000D5B89"/>
    <w:rsid w:val="000D6F14"/>
    <w:rsid w:val="000E3467"/>
    <w:rsid w:val="000E45FF"/>
    <w:rsid w:val="000F310E"/>
    <w:rsid w:val="00101DF6"/>
    <w:rsid w:val="001208D5"/>
    <w:rsid w:val="00120C36"/>
    <w:rsid w:val="001215D9"/>
    <w:rsid w:val="0012505D"/>
    <w:rsid w:val="001307A8"/>
    <w:rsid w:val="0013134E"/>
    <w:rsid w:val="001352CF"/>
    <w:rsid w:val="001777C7"/>
    <w:rsid w:val="001B7791"/>
    <w:rsid w:val="001C4BEB"/>
    <w:rsid w:val="00242257"/>
    <w:rsid w:val="002535D0"/>
    <w:rsid w:val="002707E1"/>
    <w:rsid w:val="0028296D"/>
    <w:rsid w:val="002F518E"/>
    <w:rsid w:val="002F77B4"/>
    <w:rsid w:val="00310C68"/>
    <w:rsid w:val="00370436"/>
    <w:rsid w:val="00382E98"/>
    <w:rsid w:val="003A00B1"/>
    <w:rsid w:val="003B0710"/>
    <w:rsid w:val="003B7B44"/>
    <w:rsid w:val="003D1A05"/>
    <w:rsid w:val="003D7440"/>
    <w:rsid w:val="00407F6A"/>
    <w:rsid w:val="00414A76"/>
    <w:rsid w:val="00435A83"/>
    <w:rsid w:val="00436E5A"/>
    <w:rsid w:val="00441DBE"/>
    <w:rsid w:val="0045351B"/>
    <w:rsid w:val="004740C3"/>
    <w:rsid w:val="004B71DC"/>
    <w:rsid w:val="004C0DDA"/>
    <w:rsid w:val="004C22AD"/>
    <w:rsid w:val="004E58E1"/>
    <w:rsid w:val="00511E7E"/>
    <w:rsid w:val="005129C9"/>
    <w:rsid w:val="00514B56"/>
    <w:rsid w:val="00536A99"/>
    <w:rsid w:val="00544E39"/>
    <w:rsid w:val="005601B7"/>
    <w:rsid w:val="005B50A0"/>
    <w:rsid w:val="005C4B48"/>
    <w:rsid w:val="005C5B27"/>
    <w:rsid w:val="005F4193"/>
    <w:rsid w:val="00601EBD"/>
    <w:rsid w:val="00613FD8"/>
    <w:rsid w:val="0061712F"/>
    <w:rsid w:val="0062156D"/>
    <w:rsid w:val="006A1F66"/>
    <w:rsid w:val="006F3E3B"/>
    <w:rsid w:val="0070200A"/>
    <w:rsid w:val="00774946"/>
    <w:rsid w:val="00775D15"/>
    <w:rsid w:val="007971FE"/>
    <w:rsid w:val="007A3B76"/>
    <w:rsid w:val="007C4C82"/>
    <w:rsid w:val="007D4A76"/>
    <w:rsid w:val="007D6C78"/>
    <w:rsid w:val="007D7C0F"/>
    <w:rsid w:val="007F7833"/>
    <w:rsid w:val="00822E93"/>
    <w:rsid w:val="00866D73"/>
    <w:rsid w:val="00897874"/>
    <w:rsid w:val="008D0B71"/>
    <w:rsid w:val="00915A14"/>
    <w:rsid w:val="0091648F"/>
    <w:rsid w:val="00920976"/>
    <w:rsid w:val="00933DC7"/>
    <w:rsid w:val="00937FFD"/>
    <w:rsid w:val="00953B6F"/>
    <w:rsid w:val="00974BE3"/>
    <w:rsid w:val="00987060"/>
    <w:rsid w:val="009A0FA0"/>
    <w:rsid w:val="009A3328"/>
    <w:rsid w:val="009C2416"/>
    <w:rsid w:val="009E0302"/>
    <w:rsid w:val="00A158A8"/>
    <w:rsid w:val="00A16D5F"/>
    <w:rsid w:val="00A25D67"/>
    <w:rsid w:val="00A3179E"/>
    <w:rsid w:val="00A85961"/>
    <w:rsid w:val="00A9441D"/>
    <w:rsid w:val="00AA0B82"/>
    <w:rsid w:val="00AC1458"/>
    <w:rsid w:val="00AC349B"/>
    <w:rsid w:val="00AE7520"/>
    <w:rsid w:val="00AF4EDE"/>
    <w:rsid w:val="00AF7DF9"/>
    <w:rsid w:val="00B16EFA"/>
    <w:rsid w:val="00B17D45"/>
    <w:rsid w:val="00B210FA"/>
    <w:rsid w:val="00B42578"/>
    <w:rsid w:val="00B60BA9"/>
    <w:rsid w:val="00B64D63"/>
    <w:rsid w:val="00B87633"/>
    <w:rsid w:val="00B959D4"/>
    <w:rsid w:val="00BA16FA"/>
    <w:rsid w:val="00BB245F"/>
    <w:rsid w:val="00BB62F6"/>
    <w:rsid w:val="00C0557F"/>
    <w:rsid w:val="00C418C6"/>
    <w:rsid w:val="00CA3C77"/>
    <w:rsid w:val="00CD0704"/>
    <w:rsid w:val="00CE2087"/>
    <w:rsid w:val="00D034A6"/>
    <w:rsid w:val="00D05C0C"/>
    <w:rsid w:val="00D23874"/>
    <w:rsid w:val="00D30B74"/>
    <w:rsid w:val="00D457BE"/>
    <w:rsid w:val="00D457F9"/>
    <w:rsid w:val="00D66893"/>
    <w:rsid w:val="00D77014"/>
    <w:rsid w:val="00D818D6"/>
    <w:rsid w:val="00D822DB"/>
    <w:rsid w:val="00DB4C69"/>
    <w:rsid w:val="00DD4D74"/>
    <w:rsid w:val="00DF7963"/>
    <w:rsid w:val="00E0131E"/>
    <w:rsid w:val="00E01D0E"/>
    <w:rsid w:val="00E13A74"/>
    <w:rsid w:val="00E165EE"/>
    <w:rsid w:val="00E64A1D"/>
    <w:rsid w:val="00E65682"/>
    <w:rsid w:val="00E7689C"/>
    <w:rsid w:val="00ED2862"/>
    <w:rsid w:val="00ED3D16"/>
    <w:rsid w:val="00F14D28"/>
    <w:rsid w:val="00F17343"/>
    <w:rsid w:val="00F2581A"/>
    <w:rsid w:val="00F26953"/>
    <w:rsid w:val="00F65A73"/>
    <w:rsid w:val="00F8099F"/>
    <w:rsid w:val="00F821BD"/>
    <w:rsid w:val="00F90EE7"/>
    <w:rsid w:val="00FB3B9C"/>
    <w:rsid w:val="00FD0161"/>
    <w:rsid w:val="00FD52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2BFEF00"/>
  <w15:chartTrackingRefBased/>
  <w15:docId w15:val="{5C3FA500-42AC-4466-805C-700D093AB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w:hAnsi="Courier"/>
      <w:sz w:val="24"/>
    </w:rPr>
  </w:style>
  <w:style w:type="paragraph" w:styleId="1">
    <w:name w:val="heading 1"/>
    <w:basedOn w:val="a"/>
    <w:next w:val="a"/>
    <w:qFormat/>
    <w:pPr>
      <w:keepNext/>
      <w:tabs>
        <w:tab w:val="left" w:pos="-720"/>
        <w:tab w:val="left" w:pos="0"/>
        <w:tab w:val="left" w:pos="1020"/>
        <w:tab w:val="left" w:pos="1440"/>
      </w:tabs>
      <w:suppressAutoHyphens/>
      <w:jc w:val="both"/>
      <w:outlineLvl w:val="0"/>
    </w:pPr>
    <w:rPr>
      <w:rFonts w:ascii="Times New Roman" w:hAnsi="Times New Roman"/>
      <w:b/>
      <w:spacing w:val="-2"/>
      <w:sz w:val="23"/>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style>
  <w:style w:type="character" w:styleId="a4">
    <w:name w:val="endnote reference"/>
    <w:semiHidden/>
    <w:rPr>
      <w:vertAlign w:val="superscript"/>
    </w:rPr>
  </w:style>
  <w:style w:type="paragraph" w:styleId="a5">
    <w:name w:val="footnote text"/>
    <w:basedOn w:val="a"/>
    <w:semiHidden/>
  </w:style>
  <w:style w:type="character" w:styleId="a6">
    <w:name w:val="footnote reference"/>
    <w:semiHidden/>
    <w:rPr>
      <w:vertAlign w:val="superscript"/>
    </w:rPr>
  </w:style>
  <w:style w:type="character" w:customStyle="1" w:styleId="Document8">
    <w:name w:val="Document 8"/>
    <w:basedOn w:val="a0"/>
  </w:style>
  <w:style w:type="character" w:customStyle="1" w:styleId="Document4">
    <w:name w:val="Document 4"/>
    <w:rPr>
      <w:b/>
      <w:i/>
      <w:sz w:val="24"/>
    </w:rPr>
  </w:style>
  <w:style w:type="character" w:customStyle="1" w:styleId="Document6">
    <w:name w:val="Document 6"/>
    <w:basedOn w:val="a0"/>
  </w:style>
  <w:style w:type="character" w:customStyle="1" w:styleId="Document5">
    <w:name w:val="Document 5"/>
    <w:basedOn w:val="a0"/>
  </w:style>
  <w:style w:type="character" w:customStyle="1" w:styleId="Document2">
    <w:name w:val="Document 2"/>
    <w:rPr>
      <w:rFonts w:ascii="Courier" w:hAnsi="Courier"/>
      <w:noProof w:val="0"/>
      <w:sz w:val="24"/>
      <w:lang w:val="en-US"/>
    </w:rPr>
  </w:style>
  <w:style w:type="character" w:customStyle="1" w:styleId="Document7">
    <w:name w:val="Document 7"/>
    <w:basedOn w:val="a0"/>
  </w:style>
  <w:style w:type="character" w:customStyle="1" w:styleId="Bibliogrphy">
    <w:name w:val="Bibliogrphy"/>
    <w:basedOn w:val="a0"/>
  </w:style>
  <w:style w:type="character" w:customStyle="1" w:styleId="RightPar1">
    <w:name w:val="Right Par 1"/>
    <w:basedOn w:val="a0"/>
  </w:style>
  <w:style w:type="character" w:customStyle="1" w:styleId="RightPar2">
    <w:name w:val="Right Par 2"/>
    <w:basedOn w:val="a0"/>
  </w:style>
  <w:style w:type="character" w:customStyle="1" w:styleId="Document3">
    <w:name w:val="Document 3"/>
    <w:rPr>
      <w:rFonts w:ascii="Courier" w:hAnsi="Courier"/>
      <w:noProof w:val="0"/>
      <w:sz w:val="24"/>
      <w:lang w:val="en-US"/>
    </w:rPr>
  </w:style>
  <w:style w:type="character" w:customStyle="1" w:styleId="RightPar3">
    <w:name w:val="Right Par 3"/>
    <w:basedOn w:val="a0"/>
  </w:style>
  <w:style w:type="character" w:customStyle="1" w:styleId="RightPar4">
    <w:name w:val="Right Par 4"/>
    <w:basedOn w:val="a0"/>
  </w:style>
  <w:style w:type="character" w:customStyle="1" w:styleId="RightPar5">
    <w:name w:val="Right Par 5"/>
    <w:basedOn w:val="a0"/>
  </w:style>
  <w:style w:type="character" w:customStyle="1" w:styleId="RightPar6">
    <w:name w:val="Right Par 6"/>
    <w:basedOn w:val="a0"/>
  </w:style>
  <w:style w:type="character" w:customStyle="1" w:styleId="RightPar7">
    <w:name w:val="Right Par 7"/>
    <w:basedOn w:val="a0"/>
  </w:style>
  <w:style w:type="character" w:customStyle="1" w:styleId="RightPar8">
    <w:name w:val="Right Par 8"/>
    <w:basedOn w:val="a0"/>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rFonts w:ascii="Courier" w:hAnsi="Courier"/>
      <w:sz w:val="24"/>
    </w:rPr>
  </w:style>
  <w:style w:type="character" w:customStyle="1" w:styleId="TechInit">
    <w:name w:val="Tech Init"/>
    <w:rPr>
      <w:rFonts w:ascii="Courier" w:hAnsi="Courier"/>
      <w:noProof w:val="0"/>
      <w:sz w:val="24"/>
      <w:lang w:val="en-US"/>
    </w:rPr>
  </w:style>
  <w:style w:type="character" w:customStyle="1" w:styleId="Technical5">
    <w:name w:val="Technical 5"/>
    <w:basedOn w:val="a0"/>
  </w:style>
  <w:style w:type="character" w:customStyle="1" w:styleId="Technical6">
    <w:name w:val="Technical 6"/>
    <w:basedOn w:val="a0"/>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a0"/>
  </w:style>
  <w:style w:type="character" w:customStyle="1" w:styleId="Technical1">
    <w:name w:val="Technical 1"/>
    <w:rPr>
      <w:rFonts w:ascii="Courier" w:hAnsi="Courier"/>
      <w:noProof w:val="0"/>
      <w:sz w:val="24"/>
      <w:lang w:val="en-US"/>
    </w:rPr>
  </w:style>
  <w:style w:type="character" w:customStyle="1" w:styleId="Technical7">
    <w:name w:val="Technical 7"/>
    <w:basedOn w:val="a0"/>
  </w:style>
  <w:style w:type="character" w:customStyle="1" w:styleId="Technical8">
    <w:name w:val="Technical 8"/>
    <w:basedOn w:val="a0"/>
  </w:style>
  <w:style w:type="character" w:customStyle="1" w:styleId="DocInit">
    <w:name w:val="Doc Init"/>
    <w:basedOn w:val="a0"/>
  </w:style>
  <w:style w:type="paragraph" w:customStyle="1" w:styleId="memo">
    <w:name w:val="memo"/>
    <w:pPr>
      <w:tabs>
        <w:tab w:val="left" w:pos="-1177"/>
        <w:tab w:val="left" w:pos="568"/>
        <w:tab w:val="left" w:pos="1134"/>
        <w:tab w:val="left" w:pos="1701"/>
        <w:tab w:val="left" w:pos="2268"/>
        <w:tab w:val="left" w:pos="2835"/>
        <w:tab w:val="left" w:pos="5386"/>
        <w:tab w:val="left" w:pos="6023"/>
        <w:tab w:val="left" w:pos="6623"/>
        <w:tab w:val="left" w:pos="7223"/>
        <w:tab w:val="left" w:pos="7823"/>
        <w:tab w:val="left" w:pos="8423"/>
        <w:tab w:val="left" w:pos="9023"/>
      </w:tabs>
      <w:suppressAutoHyphens/>
      <w:overflowPunct w:val="0"/>
      <w:autoSpaceDE w:val="0"/>
      <w:autoSpaceDN w:val="0"/>
      <w:adjustRightInd w:val="0"/>
      <w:textAlignment w:val="baseline"/>
    </w:pPr>
    <w:rPr>
      <w:rFonts w:ascii="Courier" w:hAnsi="Courier"/>
      <w:sz w:val="24"/>
    </w:rPr>
  </w:style>
  <w:style w:type="character" w:customStyle="1" w:styleId="Heading">
    <w:name w:val="Heading"/>
    <w:basedOn w:val="a0"/>
  </w:style>
  <w:style w:type="character" w:customStyle="1" w:styleId="RightPar">
    <w:name w:val="Right Par"/>
    <w:basedOn w:val="a0"/>
  </w:style>
  <w:style w:type="character" w:customStyle="1" w:styleId="Subheading">
    <w:name w:val="Subheading"/>
    <w:basedOn w:val="a0"/>
  </w:style>
  <w:style w:type="character" w:customStyle="1" w:styleId="HIGHLIGHT">
    <w:name w:val="HIGHLIGHT"/>
    <w:rPr>
      <w:rFonts w:ascii="Courier" w:hAnsi="Courier"/>
      <w:b/>
      <w:noProof w:val="0"/>
      <w:sz w:val="24"/>
      <w:lang w:val="en-US"/>
    </w:rPr>
  </w:style>
  <w:style w:type="paragraph" w:styleId="10">
    <w:name w:val="toc 1"/>
    <w:basedOn w:val="a"/>
    <w:next w:val="a"/>
    <w:semiHidden/>
    <w:pPr>
      <w:tabs>
        <w:tab w:val="right" w:leader="dot" w:pos="9360"/>
      </w:tabs>
      <w:suppressAutoHyphens/>
      <w:spacing w:before="480"/>
      <w:ind w:left="720" w:right="720" w:hanging="720"/>
    </w:pPr>
  </w:style>
  <w:style w:type="paragraph" w:styleId="2">
    <w:name w:val="toc 2"/>
    <w:basedOn w:val="a"/>
    <w:next w:val="a"/>
    <w:semiHidden/>
    <w:pPr>
      <w:tabs>
        <w:tab w:val="right" w:leader="dot" w:pos="9360"/>
      </w:tabs>
      <w:suppressAutoHyphens/>
      <w:ind w:left="1440" w:right="720" w:hanging="720"/>
    </w:pPr>
  </w:style>
  <w:style w:type="paragraph" w:styleId="3">
    <w:name w:val="toc 3"/>
    <w:basedOn w:val="a"/>
    <w:next w:val="a"/>
    <w:semiHidden/>
    <w:pPr>
      <w:tabs>
        <w:tab w:val="right" w:leader="dot" w:pos="9360"/>
      </w:tabs>
      <w:suppressAutoHyphens/>
      <w:ind w:left="2160" w:right="720" w:hanging="720"/>
    </w:pPr>
  </w:style>
  <w:style w:type="paragraph" w:styleId="4">
    <w:name w:val="toc 4"/>
    <w:basedOn w:val="a"/>
    <w:next w:val="a"/>
    <w:semiHidden/>
    <w:pPr>
      <w:tabs>
        <w:tab w:val="right" w:leader="dot" w:pos="9360"/>
      </w:tabs>
      <w:suppressAutoHyphens/>
      <w:ind w:left="2880" w:right="720" w:hanging="720"/>
    </w:pPr>
  </w:style>
  <w:style w:type="paragraph" w:styleId="5">
    <w:name w:val="toc 5"/>
    <w:basedOn w:val="a"/>
    <w:next w:val="a"/>
    <w:semiHidden/>
    <w:pPr>
      <w:tabs>
        <w:tab w:val="right" w:leader="dot" w:pos="9360"/>
      </w:tabs>
      <w:suppressAutoHyphens/>
      <w:ind w:left="3600" w:right="720" w:hanging="720"/>
    </w:pPr>
  </w:style>
  <w:style w:type="paragraph" w:styleId="6">
    <w:name w:val="toc 6"/>
    <w:basedOn w:val="a"/>
    <w:next w:val="a"/>
    <w:semiHidden/>
    <w:pPr>
      <w:tabs>
        <w:tab w:val="right" w:pos="9360"/>
      </w:tabs>
      <w:suppressAutoHyphens/>
      <w:ind w:left="720" w:hanging="720"/>
    </w:pPr>
  </w:style>
  <w:style w:type="paragraph" w:styleId="7">
    <w:name w:val="toc 7"/>
    <w:basedOn w:val="a"/>
    <w:next w:val="a"/>
    <w:semiHidden/>
    <w:pPr>
      <w:suppressAutoHyphens/>
      <w:ind w:left="720" w:hanging="720"/>
    </w:pPr>
  </w:style>
  <w:style w:type="paragraph" w:styleId="8">
    <w:name w:val="toc 8"/>
    <w:basedOn w:val="a"/>
    <w:next w:val="a"/>
    <w:semiHidden/>
    <w:pPr>
      <w:tabs>
        <w:tab w:val="right" w:pos="9360"/>
      </w:tabs>
      <w:suppressAutoHyphens/>
      <w:ind w:left="720" w:hanging="720"/>
    </w:pPr>
  </w:style>
  <w:style w:type="paragraph" w:styleId="9">
    <w:name w:val="toc 9"/>
    <w:basedOn w:val="a"/>
    <w:next w:val="a"/>
    <w:semiHidden/>
    <w:pPr>
      <w:tabs>
        <w:tab w:val="right" w:leader="dot" w:pos="9360"/>
      </w:tabs>
      <w:suppressAutoHyphens/>
      <w:ind w:left="720" w:hanging="720"/>
    </w:pPr>
  </w:style>
  <w:style w:type="paragraph" w:styleId="11">
    <w:name w:val="index 1"/>
    <w:basedOn w:val="a"/>
    <w:next w:val="a"/>
    <w:semiHidden/>
    <w:pPr>
      <w:tabs>
        <w:tab w:val="right" w:leader="dot" w:pos="9360"/>
      </w:tabs>
      <w:suppressAutoHyphens/>
      <w:ind w:left="1440" w:right="720" w:hanging="1440"/>
    </w:pPr>
  </w:style>
  <w:style w:type="paragraph" w:styleId="20">
    <w:name w:val="index 2"/>
    <w:basedOn w:val="a"/>
    <w:next w:val="a"/>
    <w:semiHidden/>
    <w:pPr>
      <w:tabs>
        <w:tab w:val="right" w:leader="dot" w:pos="9360"/>
      </w:tabs>
      <w:suppressAutoHyphens/>
      <w:ind w:left="1440" w:right="720" w:hanging="720"/>
    </w:pPr>
  </w:style>
  <w:style w:type="paragraph" w:styleId="a7">
    <w:name w:val="toa heading"/>
    <w:basedOn w:val="a"/>
    <w:next w:val="a"/>
    <w:semiHidden/>
    <w:pPr>
      <w:tabs>
        <w:tab w:val="right" w:pos="9360"/>
      </w:tabs>
      <w:suppressAutoHyphens/>
    </w:pPr>
  </w:style>
  <w:style w:type="paragraph" w:styleId="a8">
    <w:name w:val="caption"/>
    <w:basedOn w:val="a"/>
    <w:next w:val="a"/>
    <w:qFormat/>
  </w:style>
  <w:style w:type="character" w:customStyle="1" w:styleId="EquationCaption">
    <w:name w:val="_Equation Caption"/>
  </w:style>
  <w:style w:type="paragraph" w:styleId="a9">
    <w:name w:val="header"/>
    <w:basedOn w:val="a"/>
    <w:semiHidden/>
    <w:pPr>
      <w:tabs>
        <w:tab w:val="center" w:pos="4153"/>
        <w:tab w:val="right" w:pos="8306"/>
      </w:tabs>
    </w:pPr>
    <w:rPr>
      <w:sz w:val="20"/>
    </w:rPr>
  </w:style>
  <w:style w:type="paragraph" w:styleId="aa">
    <w:name w:val="footer"/>
    <w:basedOn w:val="a"/>
    <w:semiHidden/>
    <w:pPr>
      <w:tabs>
        <w:tab w:val="center" w:pos="4153"/>
        <w:tab w:val="right" w:pos="8306"/>
      </w:tabs>
    </w:pPr>
    <w:rPr>
      <w:sz w:val="20"/>
    </w:rPr>
  </w:style>
  <w:style w:type="character" w:styleId="ab">
    <w:name w:val="page number"/>
    <w:semiHidden/>
    <w:rPr>
      <w:rFonts w:ascii="Times New Roman" w:hAnsi="Times New Roman"/>
      <w:sz w:val="22"/>
    </w:rPr>
  </w:style>
  <w:style w:type="paragraph" w:styleId="ac">
    <w:name w:val="Balloon Text"/>
    <w:basedOn w:val="a"/>
    <w:link w:val="ad"/>
    <w:uiPriority w:val="99"/>
    <w:semiHidden/>
    <w:unhideWhenUsed/>
    <w:rsid w:val="00933DC7"/>
    <w:rPr>
      <w:rFonts w:ascii="Cambria" w:hAnsi="Cambria"/>
      <w:sz w:val="18"/>
      <w:szCs w:val="18"/>
      <w:lang w:val="x-none" w:eastAsia="x-none"/>
    </w:rPr>
  </w:style>
  <w:style w:type="character" w:customStyle="1" w:styleId="ad">
    <w:name w:val="註解方塊文字 字元"/>
    <w:link w:val="ac"/>
    <w:uiPriority w:val="99"/>
    <w:semiHidden/>
    <w:rsid w:val="00933DC7"/>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D9047-4A9E-481C-B1C3-E5B479FA6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1326</Words>
  <Characters>7916</Characters>
  <Application>Microsoft Office Word</Application>
  <DocSecurity>0</DocSecurity>
  <Lines>65</Lines>
  <Paragraphs>18</Paragraphs>
  <ScaleCrop>false</ScaleCrop>
  <Company>User</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SAMPLE MEMO FOR SHORTISTING STAGE SUBMISSION TO EACSB</dc:title>
  <dc:subject/>
  <dc:creator>HONG KONG GOVERNMENT</dc:creator>
  <cp:keywords/>
  <cp:lastModifiedBy>user</cp:lastModifiedBy>
  <cp:revision>6</cp:revision>
  <cp:lastPrinted>2020-12-24T07:04:00Z</cp:lastPrinted>
  <dcterms:created xsi:type="dcterms:W3CDTF">2020-11-30T06:10:00Z</dcterms:created>
  <dcterms:modified xsi:type="dcterms:W3CDTF">2020-12-24T07:04:00Z</dcterms:modified>
</cp:coreProperties>
</file>